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AD245C" w14:textId="51CD9D56" w:rsidR="003032FD" w:rsidRPr="00F0437E" w:rsidRDefault="00764AB6" w:rsidP="00F0437E">
      <w:pPr>
        <w:pStyle w:val="BodyTextNumbered"/>
        <w:numPr>
          <w:ilvl w:val="0"/>
          <w:numId w:val="0"/>
        </w:numPr>
        <w:rPr>
          <w:rFonts w:ascii="Arial" w:hAnsi="Arial" w:cs="Arial"/>
          <w:b/>
          <w:color w:val="666666"/>
          <w:sz w:val="28"/>
          <w:szCs w:val="22"/>
        </w:rPr>
      </w:pPr>
      <w:r w:rsidRPr="00F306F0">
        <w:rPr>
          <w:rFonts w:ascii="Arial" w:hAnsi="Arial" w:cs="Arial"/>
          <w:b/>
          <w:color w:val="666666"/>
          <w:sz w:val="28"/>
          <w:szCs w:val="22"/>
        </w:rPr>
        <w:t xml:space="preserve">The </w:t>
      </w:r>
      <w:r w:rsidR="006F4518">
        <w:rPr>
          <w:rFonts w:ascii="Arial" w:hAnsi="Arial" w:cs="Arial"/>
          <w:b/>
          <w:color w:val="666666"/>
          <w:sz w:val="28"/>
          <w:szCs w:val="22"/>
        </w:rPr>
        <w:t>ABC</w:t>
      </w:r>
      <w:r w:rsidRPr="00F306F0">
        <w:rPr>
          <w:rFonts w:ascii="Arial" w:hAnsi="Arial" w:cs="Arial"/>
          <w:b/>
          <w:color w:val="666666"/>
          <w:sz w:val="28"/>
          <w:szCs w:val="22"/>
        </w:rPr>
        <w:t xml:space="preserve"> Family Case Study</w:t>
      </w:r>
    </w:p>
    <w:p w14:paraId="0271DDEE" w14:textId="77777777" w:rsidR="003032FD" w:rsidRDefault="003032FD" w:rsidP="0099398E">
      <w:pPr>
        <w:rPr>
          <w:rFonts w:ascii="Arial" w:hAnsi="Arial" w:cs="Arial"/>
          <w:b/>
          <w:color w:val="666666"/>
          <w:szCs w:val="22"/>
        </w:rPr>
      </w:pPr>
    </w:p>
    <w:p w14:paraId="15647C8B" w14:textId="5819DD4F" w:rsidR="00764AB6" w:rsidRDefault="00764AB6" w:rsidP="0099398E">
      <w:pPr>
        <w:rPr>
          <w:rFonts w:ascii="Arial" w:hAnsi="Arial" w:cs="Arial"/>
          <w:b/>
          <w:color w:val="666666"/>
          <w:szCs w:val="22"/>
        </w:rPr>
      </w:pPr>
      <w:r w:rsidRPr="00870532">
        <w:rPr>
          <w:rFonts w:ascii="Arial" w:hAnsi="Arial" w:cs="Arial"/>
          <w:b/>
          <w:color w:val="666666"/>
          <w:szCs w:val="22"/>
        </w:rPr>
        <w:t>Part I</w:t>
      </w:r>
    </w:p>
    <w:p w14:paraId="4E137FBA" w14:textId="77777777" w:rsidR="002866A7" w:rsidRPr="0099398E" w:rsidRDefault="002866A7" w:rsidP="0099398E">
      <w:pPr>
        <w:rPr>
          <w:rFonts w:ascii="Arial" w:hAnsi="Arial" w:cs="Arial"/>
          <w:b/>
          <w:color w:val="666666"/>
          <w:sz w:val="22"/>
          <w:szCs w:val="22"/>
        </w:rPr>
      </w:pPr>
    </w:p>
    <w:p w14:paraId="4B0A8A9B" w14:textId="4B7C01EB" w:rsidR="00764AB6" w:rsidRPr="00D63821" w:rsidRDefault="00F0437E" w:rsidP="00E1358D">
      <w:pPr>
        <w:pStyle w:val="BodyTextNumbered"/>
        <w:numPr>
          <w:ilvl w:val="0"/>
          <w:numId w:val="0"/>
        </w:numPr>
        <w:spacing w:line="360" w:lineRule="auto"/>
        <w:jc w:val="both"/>
        <w:rPr>
          <w:rFonts w:ascii="Arial" w:hAnsi="Arial" w:cs="Arial"/>
          <w:color w:val="666666"/>
          <w:sz w:val="24"/>
        </w:rPr>
      </w:pPr>
      <w:r w:rsidRPr="00D63821">
        <w:rPr>
          <w:rFonts w:ascii="Arial" w:hAnsi="Arial" w:cs="Arial"/>
          <w:color w:val="666666"/>
          <w:sz w:val="24"/>
        </w:rPr>
        <w:t>The Abbot family</w:t>
      </w:r>
      <w:bookmarkStart w:id="0" w:name="_Hlk3204062"/>
      <w:r w:rsidRPr="00D63821">
        <w:rPr>
          <w:rStyle w:val="EndnoteReference"/>
          <w:rFonts w:ascii="Arial" w:hAnsi="Arial" w:cs="Arial"/>
          <w:b/>
          <w:color w:val="666666"/>
          <w:sz w:val="24"/>
        </w:rPr>
        <w:endnoteReference w:id="1"/>
      </w:r>
      <w:bookmarkEnd w:id="0"/>
      <w:r w:rsidRPr="00D63821">
        <w:rPr>
          <w:rFonts w:ascii="Arial" w:hAnsi="Arial" w:cs="Arial"/>
          <w:color w:val="666666"/>
          <w:sz w:val="24"/>
        </w:rPr>
        <w:t xml:space="preserve"> was one of three branches of the family that owned and operated ABC Holdings, the leading U.S. manufacturer of industrial parts in the U.S. </w:t>
      </w:r>
      <w:r w:rsidRPr="00D63821">
        <w:rPr>
          <w:rFonts w:ascii="Arial" w:hAnsi="Arial" w:cs="Arial"/>
          <w:i/>
          <w:color w:val="666666"/>
          <w:sz w:val="24"/>
        </w:rPr>
        <w:t>Fortune</w:t>
      </w:r>
      <w:r w:rsidRPr="00D63821">
        <w:rPr>
          <w:rFonts w:ascii="Arial" w:hAnsi="Arial" w:cs="Arial"/>
          <w:color w:val="666666"/>
          <w:sz w:val="24"/>
        </w:rPr>
        <w:t xml:space="preserve"> magazine ranked ABC Holdings </w:t>
      </w:r>
      <w:r w:rsidR="007B49B1">
        <w:rPr>
          <w:rFonts w:ascii="Arial" w:hAnsi="Arial" w:cs="Arial"/>
          <w:color w:val="666666"/>
          <w:sz w:val="24"/>
        </w:rPr>
        <w:t>one of the</w:t>
      </w:r>
      <w:r w:rsidRPr="00D63821">
        <w:rPr>
          <w:rFonts w:ascii="Arial" w:hAnsi="Arial" w:cs="Arial"/>
          <w:color w:val="666666"/>
          <w:sz w:val="24"/>
        </w:rPr>
        <w:t xml:space="preserve"> best </w:t>
      </w:r>
      <w:r w:rsidR="00FC4D8D" w:rsidRPr="00D63821">
        <w:rPr>
          <w:rFonts w:ascii="Arial" w:hAnsi="Arial" w:cs="Arial"/>
          <w:color w:val="666666"/>
          <w:sz w:val="24"/>
        </w:rPr>
        <w:t>companies</w:t>
      </w:r>
      <w:r w:rsidRPr="00D63821">
        <w:rPr>
          <w:rFonts w:ascii="Arial" w:hAnsi="Arial" w:cs="Arial"/>
          <w:color w:val="666666"/>
          <w:sz w:val="24"/>
        </w:rPr>
        <w:t xml:space="preserve"> to work for in America and the business was featured on the cover of </w:t>
      </w:r>
      <w:r w:rsidRPr="00D63821">
        <w:rPr>
          <w:rFonts w:ascii="Arial" w:hAnsi="Arial" w:cs="Arial"/>
          <w:i/>
          <w:color w:val="666666"/>
          <w:sz w:val="24"/>
        </w:rPr>
        <w:t>Fortune</w:t>
      </w:r>
      <w:r w:rsidRPr="00D63821">
        <w:rPr>
          <w:rFonts w:ascii="Arial" w:hAnsi="Arial" w:cs="Arial"/>
          <w:color w:val="666666"/>
          <w:sz w:val="24"/>
        </w:rPr>
        <w:t xml:space="preserve"> magazine. ABC Holdings at its peak had 3,000 employees and was in 11 states around the U.S. and six foreign countries with about $500 million in sales. The 80-year-old family business was owned by nine family members actively involved in the business, spanning three generations. Elliot Abbot was an executive in the firm, and his oldest son, Ken Abbot, was employed in the business. Ken’s son, Peter, was the first of the third generation to work in the business. With the business thriving family received an attractive offer to sell it and decided to explore setting up a family office.</w:t>
      </w:r>
      <w:r w:rsidRPr="00D63821">
        <w:rPr>
          <w:rStyle w:val="EndnoteReference"/>
          <w:rFonts w:ascii="Arial" w:hAnsi="Arial" w:cs="Arial"/>
          <w:color w:val="666666"/>
          <w:sz w:val="24"/>
        </w:rPr>
        <w:endnoteReference w:id="2"/>
      </w:r>
      <w:r w:rsidRPr="00D63821">
        <w:rPr>
          <w:rFonts w:ascii="Arial" w:hAnsi="Arial" w:cs="Arial"/>
          <w:color w:val="666666"/>
          <w:sz w:val="24"/>
        </w:rPr>
        <w:t xml:space="preserve"> </w:t>
      </w:r>
    </w:p>
    <w:p w14:paraId="2A19D3A3" w14:textId="216A45E3" w:rsidR="00E1358D" w:rsidRDefault="00764AB6" w:rsidP="00E1358D">
      <w:pPr>
        <w:pStyle w:val="BodyTextNumbered"/>
        <w:numPr>
          <w:ilvl w:val="0"/>
          <w:numId w:val="0"/>
        </w:numPr>
        <w:spacing w:line="360" w:lineRule="auto"/>
        <w:jc w:val="both"/>
        <w:rPr>
          <w:rFonts w:ascii="Arial" w:hAnsi="Arial" w:cs="Arial"/>
          <w:noProof/>
          <w:color w:val="666666"/>
          <w:sz w:val="24"/>
        </w:rPr>
      </w:pPr>
      <w:r w:rsidRPr="00D63821">
        <w:rPr>
          <w:rFonts w:ascii="Arial" w:hAnsi="Arial" w:cs="Arial"/>
          <w:color w:val="666666"/>
          <w:sz w:val="24"/>
        </w:rPr>
        <w:t xml:space="preserve">After the sale of </w:t>
      </w:r>
      <w:r w:rsidR="00FC76DC" w:rsidRPr="00D63821">
        <w:rPr>
          <w:rFonts w:ascii="Arial" w:hAnsi="Arial" w:cs="Arial"/>
          <w:color w:val="666666"/>
          <w:sz w:val="24"/>
        </w:rPr>
        <w:t>ABC Holdings</w:t>
      </w:r>
      <w:r w:rsidRPr="00D63821">
        <w:rPr>
          <w:rFonts w:ascii="Arial" w:hAnsi="Arial" w:cs="Arial"/>
          <w:color w:val="666666"/>
          <w:sz w:val="24"/>
        </w:rPr>
        <w:t xml:space="preserve">, the family </w:t>
      </w:r>
      <w:r w:rsidR="00FC76DC" w:rsidRPr="00D63821">
        <w:rPr>
          <w:rFonts w:ascii="Arial" w:hAnsi="Arial" w:cs="Arial"/>
          <w:color w:val="666666"/>
          <w:sz w:val="24"/>
        </w:rPr>
        <w:t>committed in earnest to the setup, design, and implementation of a family office</w:t>
      </w:r>
      <w:r w:rsidRPr="00D63821">
        <w:rPr>
          <w:rFonts w:ascii="Arial" w:hAnsi="Arial" w:cs="Arial"/>
          <w:color w:val="666666"/>
          <w:sz w:val="24"/>
        </w:rPr>
        <w:t>. Together</w:t>
      </w:r>
      <w:r w:rsidR="00373939" w:rsidRPr="00D63821">
        <w:rPr>
          <w:rFonts w:ascii="Arial" w:hAnsi="Arial" w:cs="Arial"/>
          <w:color w:val="666666"/>
          <w:sz w:val="24"/>
        </w:rPr>
        <w:t>,</w:t>
      </w:r>
      <w:r w:rsidRPr="00D63821">
        <w:rPr>
          <w:rFonts w:ascii="Arial" w:hAnsi="Arial" w:cs="Arial"/>
          <w:color w:val="666666"/>
          <w:sz w:val="24"/>
        </w:rPr>
        <w:t xml:space="preserve"> the three branches (</w:t>
      </w:r>
      <w:r w:rsidR="006F4518" w:rsidRPr="00D63821">
        <w:rPr>
          <w:rFonts w:ascii="Arial" w:hAnsi="Arial" w:cs="Arial"/>
          <w:color w:val="666666"/>
          <w:sz w:val="24"/>
        </w:rPr>
        <w:t>Abbot</w:t>
      </w:r>
      <w:r w:rsidRPr="00D63821">
        <w:rPr>
          <w:rFonts w:ascii="Arial" w:hAnsi="Arial" w:cs="Arial"/>
          <w:color w:val="666666"/>
          <w:sz w:val="24"/>
        </w:rPr>
        <w:t xml:space="preserve">s, </w:t>
      </w:r>
      <w:r w:rsidR="00041971" w:rsidRPr="00D63821">
        <w:rPr>
          <w:rFonts w:ascii="Arial" w:hAnsi="Arial" w:cs="Arial"/>
          <w:color w:val="666666"/>
          <w:sz w:val="24"/>
        </w:rPr>
        <w:t>Cane</w:t>
      </w:r>
      <w:r w:rsidRPr="00D63821">
        <w:rPr>
          <w:rFonts w:ascii="Arial" w:hAnsi="Arial" w:cs="Arial"/>
          <w:color w:val="666666"/>
          <w:sz w:val="24"/>
        </w:rPr>
        <w:t xml:space="preserve">s, and </w:t>
      </w:r>
      <w:r w:rsidR="006F4518" w:rsidRPr="00D63821">
        <w:rPr>
          <w:rFonts w:ascii="Arial" w:hAnsi="Arial" w:cs="Arial"/>
          <w:color w:val="666666"/>
          <w:sz w:val="24"/>
        </w:rPr>
        <w:t>Bond</w:t>
      </w:r>
      <w:r w:rsidRPr="00D63821">
        <w:rPr>
          <w:rFonts w:ascii="Arial" w:hAnsi="Arial" w:cs="Arial"/>
          <w:color w:val="666666"/>
          <w:sz w:val="24"/>
        </w:rPr>
        <w:t xml:space="preserve">s) </w:t>
      </w:r>
      <w:r w:rsidR="007B49B1">
        <w:rPr>
          <w:rFonts w:ascii="Arial" w:hAnsi="Arial" w:cs="Arial"/>
          <w:color w:val="666666"/>
          <w:sz w:val="24"/>
        </w:rPr>
        <w:t xml:space="preserve">envisioned working together </w:t>
      </w:r>
      <w:r w:rsidRPr="00D63821">
        <w:rPr>
          <w:rFonts w:ascii="Arial" w:hAnsi="Arial" w:cs="Arial"/>
          <w:color w:val="666666"/>
          <w:sz w:val="24"/>
        </w:rPr>
        <w:t>to create a family office structure to suit their needs and evaluat</w:t>
      </w:r>
      <w:r w:rsidR="00373939" w:rsidRPr="00D63821">
        <w:rPr>
          <w:rFonts w:ascii="Arial" w:hAnsi="Arial" w:cs="Arial"/>
          <w:color w:val="666666"/>
          <w:sz w:val="24"/>
        </w:rPr>
        <w:t>ed</w:t>
      </w:r>
      <w:r w:rsidRPr="00D63821">
        <w:rPr>
          <w:rFonts w:ascii="Arial" w:hAnsi="Arial" w:cs="Arial"/>
          <w:color w:val="666666"/>
          <w:sz w:val="24"/>
        </w:rPr>
        <w:t xml:space="preserve"> different </w:t>
      </w:r>
      <w:r w:rsidR="007B49B1">
        <w:rPr>
          <w:rFonts w:ascii="Arial" w:hAnsi="Arial" w:cs="Arial"/>
          <w:color w:val="666666"/>
          <w:sz w:val="24"/>
        </w:rPr>
        <w:t>service</w:t>
      </w:r>
      <w:r w:rsidRPr="00D63821">
        <w:rPr>
          <w:rFonts w:ascii="Arial" w:hAnsi="Arial" w:cs="Arial"/>
          <w:color w:val="666666"/>
          <w:sz w:val="24"/>
        </w:rPr>
        <w:t xml:space="preserve"> areas </w:t>
      </w:r>
      <w:r w:rsidR="00373939" w:rsidRPr="00D63821">
        <w:rPr>
          <w:rFonts w:ascii="Arial" w:hAnsi="Arial" w:cs="Arial"/>
          <w:color w:val="666666"/>
          <w:sz w:val="24"/>
        </w:rPr>
        <w:t>in which</w:t>
      </w:r>
      <w:r w:rsidRPr="00D63821">
        <w:rPr>
          <w:rFonts w:ascii="Arial" w:hAnsi="Arial" w:cs="Arial"/>
          <w:color w:val="666666"/>
          <w:sz w:val="24"/>
        </w:rPr>
        <w:t xml:space="preserve"> the family office might serve the family. </w:t>
      </w:r>
      <w:r w:rsidR="00FC76DC" w:rsidRPr="00D63821">
        <w:rPr>
          <w:rFonts w:ascii="Arial" w:hAnsi="Arial" w:cs="Arial"/>
          <w:color w:val="666666"/>
          <w:sz w:val="24"/>
        </w:rPr>
        <w:t xml:space="preserve">Initially, they saw the opportunity to set up one structure to serve them all. </w:t>
      </w:r>
      <w:r w:rsidRPr="00D63821">
        <w:rPr>
          <w:rFonts w:ascii="Arial" w:hAnsi="Arial" w:cs="Arial"/>
          <w:color w:val="666666"/>
          <w:sz w:val="24"/>
        </w:rPr>
        <w:t>However, as the three branches explored their interests, desires</w:t>
      </w:r>
      <w:r w:rsidR="00BB5960" w:rsidRPr="00D63821">
        <w:rPr>
          <w:rFonts w:ascii="Arial" w:hAnsi="Arial" w:cs="Arial"/>
          <w:color w:val="666666"/>
          <w:sz w:val="24"/>
        </w:rPr>
        <w:t>,</w:t>
      </w:r>
      <w:r w:rsidRPr="00D63821">
        <w:rPr>
          <w:rFonts w:ascii="Arial" w:hAnsi="Arial" w:cs="Arial"/>
          <w:color w:val="666666"/>
          <w:sz w:val="24"/>
        </w:rPr>
        <w:t xml:space="preserve"> and </w:t>
      </w:r>
      <w:r w:rsidR="007B49B1" w:rsidRPr="00D63821">
        <w:rPr>
          <w:rFonts w:ascii="Arial" w:hAnsi="Arial" w:cs="Arial"/>
          <w:color w:val="666666"/>
          <w:sz w:val="24"/>
        </w:rPr>
        <w:t>needs</w:t>
      </w:r>
      <w:r w:rsidR="00170597" w:rsidRPr="00D63821">
        <w:rPr>
          <w:rFonts w:ascii="Arial" w:hAnsi="Arial" w:cs="Arial"/>
          <w:color w:val="666666"/>
          <w:sz w:val="24"/>
        </w:rPr>
        <w:t>,</w:t>
      </w:r>
      <w:r w:rsidRPr="00D63821">
        <w:rPr>
          <w:rFonts w:ascii="Arial" w:hAnsi="Arial" w:cs="Arial"/>
          <w:color w:val="666666"/>
          <w:sz w:val="24"/>
        </w:rPr>
        <w:t xml:space="preserve"> they </w:t>
      </w:r>
      <w:r w:rsidR="007B49B1">
        <w:rPr>
          <w:rFonts w:ascii="Arial" w:hAnsi="Arial" w:cs="Arial"/>
          <w:color w:val="666666"/>
          <w:sz w:val="24"/>
        </w:rPr>
        <w:t xml:space="preserve">realized they were not all aligned on 1) the </w:t>
      </w:r>
      <w:r w:rsidRPr="00D63821">
        <w:rPr>
          <w:rFonts w:ascii="Arial" w:hAnsi="Arial" w:cs="Arial"/>
          <w:color w:val="666666"/>
          <w:sz w:val="24"/>
        </w:rPr>
        <w:t xml:space="preserve">different </w:t>
      </w:r>
      <w:r w:rsidR="007B49B1">
        <w:rPr>
          <w:rFonts w:ascii="Arial" w:hAnsi="Arial" w:cs="Arial"/>
          <w:color w:val="666666"/>
          <w:sz w:val="24"/>
        </w:rPr>
        <w:t>services to be offered and 2) the</w:t>
      </w:r>
      <w:r w:rsidR="0099398E" w:rsidRPr="00D63821">
        <w:rPr>
          <w:rFonts w:ascii="Arial" w:hAnsi="Arial" w:cs="Arial"/>
          <w:color w:val="666666"/>
          <w:sz w:val="24"/>
        </w:rPr>
        <w:t xml:space="preserve"> different </w:t>
      </w:r>
      <w:r w:rsidRPr="00D63821">
        <w:rPr>
          <w:rFonts w:ascii="Arial" w:hAnsi="Arial" w:cs="Arial"/>
          <w:color w:val="666666"/>
          <w:sz w:val="24"/>
        </w:rPr>
        <w:t>levels of service</w:t>
      </w:r>
      <w:r w:rsidR="0099398E" w:rsidRPr="00D63821">
        <w:rPr>
          <w:rFonts w:ascii="Arial" w:hAnsi="Arial" w:cs="Arial"/>
          <w:color w:val="666666"/>
          <w:sz w:val="24"/>
        </w:rPr>
        <w:t>.</w:t>
      </w:r>
      <w:r w:rsidRPr="00D63821">
        <w:rPr>
          <w:rFonts w:ascii="Arial" w:hAnsi="Arial" w:cs="Arial"/>
          <w:color w:val="666666"/>
          <w:sz w:val="24"/>
        </w:rPr>
        <w:t xml:space="preserve"> </w:t>
      </w:r>
      <w:r w:rsidR="0099398E" w:rsidRPr="00D63821">
        <w:rPr>
          <w:rFonts w:ascii="Arial" w:hAnsi="Arial" w:cs="Arial"/>
          <w:color w:val="666666"/>
          <w:sz w:val="24"/>
        </w:rPr>
        <w:t>K</w:t>
      </w:r>
      <w:r w:rsidRPr="00D63821">
        <w:rPr>
          <w:rFonts w:ascii="Arial" w:hAnsi="Arial" w:cs="Arial"/>
          <w:color w:val="666666"/>
          <w:sz w:val="24"/>
        </w:rPr>
        <w:t xml:space="preserve">ey family leaders also </w:t>
      </w:r>
      <w:r w:rsidR="00FC76DC" w:rsidRPr="00D63821">
        <w:rPr>
          <w:rFonts w:ascii="Arial" w:hAnsi="Arial" w:cs="Arial"/>
          <w:color w:val="666666"/>
          <w:sz w:val="24"/>
        </w:rPr>
        <w:t>desired</w:t>
      </w:r>
      <w:r w:rsidRPr="00D63821">
        <w:rPr>
          <w:rFonts w:ascii="Arial" w:hAnsi="Arial" w:cs="Arial"/>
          <w:color w:val="666666"/>
          <w:sz w:val="24"/>
        </w:rPr>
        <w:t xml:space="preserve"> to perform </w:t>
      </w:r>
      <w:r w:rsidR="0099398E" w:rsidRPr="00D63821">
        <w:rPr>
          <w:rFonts w:ascii="Arial" w:hAnsi="Arial" w:cs="Arial"/>
          <w:color w:val="666666"/>
          <w:sz w:val="24"/>
        </w:rPr>
        <w:t>various</w:t>
      </w:r>
      <w:r w:rsidRPr="00D63821">
        <w:rPr>
          <w:rFonts w:ascii="Arial" w:hAnsi="Arial" w:cs="Arial"/>
          <w:color w:val="666666"/>
          <w:sz w:val="24"/>
        </w:rPr>
        <w:t xml:space="preserve"> roles in the family office</w:t>
      </w:r>
      <w:r w:rsidR="00FC76DC" w:rsidRPr="00D63821">
        <w:rPr>
          <w:rFonts w:ascii="Arial" w:hAnsi="Arial" w:cs="Arial"/>
          <w:color w:val="666666"/>
          <w:sz w:val="24"/>
        </w:rPr>
        <w:t xml:space="preserve"> from being a part of </w:t>
      </w:r>
      <w:r w:rsidR="0099398E" w:rsidRPr="00D63821">
        <w:rPr>
          <w:rFonts w:ascii="Arial" w:hAnsi="Arial" w:cs="Arial"/>
          <w:color w:val="666666"/>
          <w:sz w:val="24"/>
        </w:rPr>
        <w:t>hiring an executive</w:t>
      </w:r>
      <w:r w:rsidR="00FC76DC" w:rsidRPr="00D63821">
        <w:rPr>
          <w:rFonts w:ascii="Arial" w:hAnsi="Arial" w:cs="Arial"/>
          <w:color w:val="666666"/>
          <w:sz w:val="24"/>
        </w:rPr>
        <w:t xml:space="preserve"> to being considered for a management role themselves to</w:t>
      </w:r>
      <w:r w:rsidR="0099398E" w:rsidRPr="00D63821">
        <w:rPr>
          <w:rFonts w:ascii="Arial" w:hAnsi="Arial" w:cs="Arial"/>
          <w:color w:val="666666"/>
          <w:sz w:val="24"/>
        </w:rPr>
        <w:t xml:space="preserve"> outsourcing key advisory</w:t>
      </w:r>
      <w:r w:rsidR="00170597" w:rsidRPr="00D63821">
        <w:rPr>
          <w:rFonts w:ascii="Arial" w:hAnsi="Arial" w:cs="Arial"/>
          <w:color w:val="666666"/>
          <w:sz w:val="24"/>
        </w:rPr>
        <w:t xml:space="preserve"> functions</w:t>
      </w:r>
      <w:r w:rsidRPr="00D63821">
        <w:rPr>
          <w:rFonts w:ascii="Arial" w:hAnsi="Arial" w:cs="Arial"/>
          <w:color w:val="666666"/>
          <w:sz w:val="24"/>
        </w:rPr>
        <w:t>. For example, one family member desired to operate as the CEO and outsource the investment management to a third party, outsourced CIO</w:t>
      </w:r>
      <w:r w:rsidR="00373939" w:rsidRPr="00D63821">
        <w:rPr>
          <w:rFonts w:ascii="Arial" w:hAnsi="Arial" w:cs="Arial"/>
          <w:color w:val="666666"/>
          <w:sz w:val="24"/>
        </w:rPr>
        <w:t>; mean</w:t>
      </w:r>
      <w:r w:rsidRPr="00D63821">
        <w:rPr>
          <w:rFonts w:ascii="Arial" w:hAnsi="Arial" w:cs="Arial"/>
          <w:color w:val="666666"/>
          <w:sz w:val="24"/>
        </w:rPr>
        <w:t>while</w:t>
      </w:r>
      <w:r w:rsidR="00373939" w:rsidRPr="00D63821">
        <w:rPr>
          <w:rFonts w:ascii="Arial" w:hAnsi="Arial" w:cs="Arial"/>
          <w:color w:val="666666"/>
          <w:sz w:val="24"/>
        </w:rPr>
        <w:t>,</w:t>
      </w:r>
      <w:r w:rsidRPr="00D63821">
        <w:rPr>
          <w:rFonts w:ascii="Arial" w:hAnsi="Arial" w:cs="Arial"/>
          <w:color w:val="666666"/>
          <w:sz w:val="24"/>
        </w:rPr>
        <w:t xml:space="preserve"> another family member desired to work collegially with </w:t>
      </w:r>
      <w:r w:rsidR="00373939" w:rsidRPr="00D63821">
        <w:rPr>
          <w:rFonts w:ascii="Arial" w:hAnsi="Arial" w:cs="Arial"/>
          <w:color w:val="666666"/>
          <w:sz w:val="24"/>
        </w:rPr>
        <w:t xml:space="preserve">a </w:t>
      </w:r>
      <w:r w:rsidRPr="00D63821">
        <w:rPr>
          <w:rFonts w:ascii="Arial" w:hAnsi="Arial" w:cs="Arial"/>
          <w:color w:val="666666"/>
          <w:sz w:val="24"/>
        </w:rPr>
        <w:t>full-time CIO</w:t>
      </w:r>
      <w:r w:rsidR="00FC76DC" w:rsidRPr="00D63821">
        <w:rPr>
          <w:rFonts w:ascii="Arial" w:hAnsi="Arial" w:cs="Arial"/>
          <w:color w:val="666666"/>
          <w:sz w:val="24"/>
        </w:rPr>
        <w:t xml:space="preserve"> in-house</w:t>
      </w:r>
      <w:r w:rsidRPr="00D63821">
        <w:rPr>
          <w:rFonts w:ascii="Arial" w:hAnsi="Arial" w:cs="Arial"/>
          <w:color w:val="666666"/>
          <w:sz w:val="24"/>
        </w:rPr>
        <w:t xml:space="preserve">. Other differences, including the desired level of service, </w:t>
      </w:r>
      <w:r w:rsidR="007B49B1">
        <w:rPr>
          <w:rFonts w:ascii="Arial" w:hAnsi="Arial" w:cs="Arial"/>
          <w:color w:val="666666"/>
          <w:sz w:val="24"/>
        </w:rPr>
        <w:t>as one</w:t>
      </w:r>
      <w:r w:rsidRPr="00D63821">
        <w:rPr>
          <w:rFonts w:ascii="Arial" w:hAnsi="Arial" w:cs="Arial"/>
          <w:color w:val="666666"/>
          <w:sz w:val="24"/>
        </w:rPr>
        <w:t xml:space="preserve"> family </w:t>
      </w:r>
      <w:r w:rsidR="00373939" w:rsidRPr="00D63821">
        <w:rPr>
          <w:rFonts w:ascii="Arial" w:hAnsi="Arial" w:cs="Arial"/>
          <w:color w:val="666666"/>
          <w:sz w:val="24"/>
        </w:rPr>
        <w:t xml:space="preserve">branch </w:t>
      </w:r>
      <w:r w:rsidRPr="00D63821">
        <w:rPr>
          <w:rFonts w:ascii="Arial" w:hAnsi="Arial" w:cs="Arial"/>
          <w:color w:val="666666"/>
          <w:sz w:val="24"/>
        </w:rPr>
        <w:t>wanted to have more dedicated service</w:t>
      </w:r>
      <w:r w:rsidR="00373939" w:rsidRPr="00D63821">
        <w:rPr>
          <w:rFonts w:ascii="Arial" w:hAnsi="Arial" w:cs="Arial"/>
          <w:color w:val="666666"/>
          <w:sz w:val="24"/>
        </w:rPr>
        <w:t>s</w:t>
      </w:r>
      <w:r w:rsidRPr="00D63821">
        <w:rPr>
          <w:rFonts w:ascii="Arial" w:hAnsi="Arial" w:cs="Arial"/>
          <w:color w:val="666666"/>
          <w:sz w:val="24"/>
        </w:rPr>
        <w:t xml:space="preserve"> and oversight </w:t>
      </w:r>
      <w:r w:rsidR="00373939" w:rsidRPr="00D63821">
        <w:rPr>
          <w:rFonts w:ascii="Arial" w:hAnsi="Arial" w:cs="Arial"/>
          <w:color w:val="666666"/>
          <w:sz w:val="24"/>
        </w:rPr>
        <w:t>related to</w:t>
      </w:r>
      <w:r w:rsidRPr="00D63821">
        <w:rPr>
          <w:rFonts w:ascii="Arial" w:hAnsi="Arial" w:cs="Arial"/>
          <w:color w:val="666666"/>
          <w:sz w:val="24"/>
        </w:rPr>
        <w:t xml:space="preserve"> property management, while another family </w:t>
      </w:r>
      <w:r w:rsidR="00373939" w:rsidRPr="00D63821">
        <w:rPr>
          <w:rFonts w:ascii="Arial" w:hAnsi="Arial" w:cs="Arial"/>
          <w:color w:val="666666"/>
          <w:sz w:val="24"/>
        </w:rPr>
        <w:t xml:space="preserve">branch </w:t>
      </w:r>
      <w:r w:rsidRPr="00D63821">
        <w:rPr>
          <w:rFonts w:ascii="Arial" w:hAnsi="Arial" w:cs="Arial"/>
          <w:color w:val="666666"/>
          <w:sz w:val="24"/>
        </w:rPr>
        <w:t>had no need for such service</w:t>
      </w:r>
      <w:r w:rsidR="00373939" w:rsidRPr="00D63821">
        <w:rPr>
          <w:rFonts w:ascii="Arial" w:hAnsi="Arial" w:cs="Arial"/>
          <w:color w:val="666666"/>
          <w:sz w:val="24"/>
        </w:rPr>
        <w:t>s</w:t>
      </w:r>
      <w:r w:rsidRPr="00D63821">
        <w:rPr>
          <w:rFonts w:ascii="Arial" w:hAnsi="Arial" w:cs="Arial"/>
          <w:color w:val="666666"/>
          <w:sz w:val="24"/>
        </w:rPr>
        <w:t xml:space="preserve">. Another branch had </w:t>
      </w:r>
      <w:r w:rsidR="00FC76DC" w:rsidRPr="00D63821">
        <w:rPr>
          <w:rFonts w:ascii="Arial" w:hAnsi="Arial" w:cs="Arial"/>
          <w:color w:val="666666"/>
          <w:sz w:val="24"/>
        </w:rPr>
        <w:t>set up many</w:t>
      </w:r>
      <w:r w:rsidRPr="00D63821">
        <w:rPr>
          <w:rFonts w:ascii="Arial" w:hAnsi="Arial" w:cs="Arial"/>
          <w:color w:val="666666"/>
          <w:sz w:val="24"/>
        </w:rPr>
        <w:t xml:space="preserve"> trusts</w:t>
      </w:r>
      <w:r w:rsidR="00373939" w:rsidRPr="00D63821">
        <w:rPr>
          <w:rFonts w:ascii="Arial" w:hAnsi="Arial" w:cs="Arial"/>
          <w:color w:val="666666"/>
          <w:sz w:val="24"/>
        </w:rPr>
        <w:t>, including generation skipping trusts (</w:t>
      </w:r>
      <w:r w:rsidRPr="00D63821">
        <w:rPr>
          <w:rFonts w:ascii="Arial" w:hAnsi="Arial" w:cs="Arial"/>
          <w:color w:val="666666"/>
          <w:sz w:val="24"/>
        </w:rPr>
        <w:t>GSTs</w:t>
      </w:r>
      <w:r w:rsidR="00373939" w:rsidRPr="00D63821">
        <w:rPr>
          <w:rFonts w:ascii="Arial" w:hAnsi="Arial" w:cs="Arial"/>
          <w:color w:val="666666"/>
          <w:sz w:val="24"/>
        </w:rPr>
        <w:t>)</w:t>
      </w:r>
      <w:r w:rsidRPr="00D63821">
        <w:rPr>
          <w:rFonts w:ascii="Arial" w:hAnsi="Arial" w:cs="Arial"/>
          <w:color w:val="666666"/>
          <w:sz w:val="24"/>
        </w:rPr>
        <w:t xml:space="preserve">, and </w:t>
      </w:r>
      <w:r w:rsidR="004A6BF3" w:rsidRPr="00D63821">
        <w:rPr>
          <w:rFonts w:ascii="Arial" w:hAnsi="Arial" w:cs="Arial"/>
          <w:color w:val="666666"/>
          <w:sz w:val="24"/>
        </w:rPr>
        <w:t>they therefore</w:t>
      </w:r>
      <w:r w:rsidRPr="00D63821">
        <w:rPr>
          <w:rFonts w:ascii="Arial" w:hAnsi="Arial" w:cs="Arial"/>
          <w:color w:val="666666"/>
          <w:sz w:val="24"/>
        </w:rPr>
        <w:t xml:space="preserve"> </w:t>
      </w:r>
      <w:r w:rsidRPr="00D63821">
        <w:rPr>
          <w:rFonts w:ascii="Arial" w:hAnsi="Arial" w:cs="Arial"/>
          <w:color w:val="666666"/>
          <w:sz w:val="24"/>
        </w:rPr>
        <w:lastRenderedPageBreak/>
        <w:t>desired more focus and emphasis on fiduciary and custodial services.</w:t>
      </w:r>
      <w:r w:rsidRPr="00D63821">
        <w:rPr>
          <w:rFonts w:ascii="Arial" w:hAnsi="Arial" w:cs="Arial"/>
          <w:noProof/>
          <w:color w:val="666666"/>
          <w:sz w:val="24"/>
        </w:rPr>
        <w:t xml:space="preserve"> (See Exhibit 1</w:t>
      </w:r>
      <w:r w:rsidR="00D63821">
        <w:rPr>
          <w:rFonts w:ascii="Arial" w:hAnsi="Arial" w:cs="Arial"/>
          <w:noProof/>
          <w:color w:val="666666"/>
          <w:sz w:val="24"/>
        </w:rPr>
        <w:t xml:space="preserve"> for the family genogram.</w:t>
      </w:r>
      <w:r w:rsidRPr="00D63821">
        <w:rPr>
          <w:rFonts w:ascii="Arial" w:hAnsi="Arial" w:cs="Arial"/>
          <w:noProof/>
          <w:color w:val="666666"/>
          <w:sz w:val="24"/>
        </w:rPr>
        <w:t>)</w:t>
      </w:r>
    </w:p>
    <w:p w14:paraId="400F4EA1" w14:textId="2E8CBC8B" w:rsidR="00E1358D" w:rsidRPr="00D63821" w:rsidRDefault="00E1358D" w:rsidP="00764AB6">
      <w:pPr>
        <w:pStyle w:val="BodyTextNumbered"/>
        <w:numPr>
          <w:ilvl w:val="0"/>
          <w:numId w:val="0"/>
        </w:numPr>
        <w:jc w:val="both"/>
        <w:rPr>
          <w:rFonts w:ascii="Arial" w:hAnsi="Arial" w:cs="Arial"/>
          <w:noProof/>
          <w:color w:val="666666"/>
          <w:sz w:val="24"/>
        </w:rPr>
      </w:pPr>
      <w:r>
        <w:rPr>
          <w:rFonts w:ascii="Arial" w:hAnsi="Arial" w:cs="Arial"/>
          <w:noProof/>
          <w:color w:val="666666"/>
          <w:sz w:val="24"/>
        </w:rPr>
        <w:t>Exhibit 1.</w:t>
      </w:r>
      <w:r w:rsidR="007B49B1">
        <w:rPr>
          <w:rFonts w:ascii="Arial" w:hAnsi="Arial" w:cs="Arial"/>
          <w:noProof/>
          <w:color w:val="666666"/>
          <w:sz w:val="24"/>
        </w:rPr>
        <w:t xml:space="preserve"> ABC Family Genogram</w:t>
      </w:r>
    </w:p>
    <w:p w14:paraId="77574545" w14:textId="53B48FCC" w:rsidR="00E1358D" w:rsidRDefault="00E1358D" w:rsidP="005961BF">
      <w:pPr>
        <w:pStyle w:val="BodyTextNumbered"/>
        <w:numPr>
          <w:ilvl w:val="0"/>
          <w:numId w:val="0"/>
        </w:numPr>
        <w:ind w:left="-720"/>
        <w:jc w:val="both"/>
        <w:rPr>
          <w:rFonts w:ascii="Corbel" w:hAnsi="Corbel"/>
          <w:noProof/>
          <w:szCs w:val="22"/>
        </w:rPr>
      </w:pPr>
      <w:r>
        <w:rPr>
          <w:noProof/>
        </w:rPr>
        <w:drawing>
          <wp:inline distT="0" distB="0" distL="0" distR="0" wp14:anchorId="769754C5" wp14:editId="5285DBD2">
            <wp:extent cx="7038975" cy="3125470"/>
            <wp:effectExtent l="0" t="0" r="9525" b="0"/>
            <wp:docPr id="1679730578" name="Picture 1" descr="A diagram of a family tre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730578" name="Picture 1" descr="A diagram of a family tree&#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38975" cy="3125470"/>
                    </a:xfrm>
                    <a:prstGeom prst="rect">
                      <a:avLst/>
                    </a:prstGeom>
                    <a:noFill/>
                    <a:ln>
                      <a:noFill/>
                    </a:ln>
                  </pic:spPr>
                </pic:pic>
              </a:graphicData>
            </a:graphic>
          </wp:inline>
        </w:drawing>
      </w:r>
    </w:p>
    <w:p w14:paraId="1F0BC2D5" w14:textId="46F5417A" w:rsidR="0051286F" w:rsidRPr="00E1358D" w:rsidRDefault="00764AB6" w:rsidP="00E1358D">
      <w:pPr>
        <w:pStyle w:val="BodyTextNumbered"/>
        <w:numPr>
          <w:ilvl w:val="0"/>
          <w:numId w:val="0"/>
        </w:numPr>
        <w:spacing w:line="360" w:lineRule="auto"/>
        <w:jc w:val="both"/>
        <w:rPr>
          <w:rFonts w:ascii="Corbel" w:hAnsi="Corbel"/>
          <w:sz w:val="24"/>
        </w:rPr>
      </w:pPr>
      <w:r w:rsidRPr="00D63821">
        <w:rPr>
          <w:rFonts w:ascii="Arial" w:hAnsi="Arial" w:cs="Arial"/>
          <w:color w:val="666666"/>
          <w:sz w:val="24"/>
        </w:rPr>
        <w:t xml:space="preserve">Another major consideration was scale and the associated </w:t>
      </w:r>
      <w:r w:rsidR="0051286F">
        <w:rPr>
          <w:rFonts w:ascii="Arial" w:hAnsi="Arial" w:cs="Arial"/>
          <w:color w:val="666666"/>
          <w:sz w:val="24"/>
        </w:rPr>
        <w:t>buying power</w:t>
      </w:r>
      <w:r w:rsidRPr="00D63821">
        <w:rPr>
          <w:rFonts w:ascii="Arial" w:hAnsi="Arial" w:cs="Arial"/>
          <w:color w:val="666666"/>
          <w:sz w:val="24"/>
        </w:rPr>
        <w:t xml:space="preserve">. Although all three branches had significant scale individually, did they </w:t>
      </w:r>
      <w:r w:rsidR="00ED7C76" w:rsidRPr="00D63821">
        <w:rPr>
          <w:rFonts w:ascii="Arial" w:hAnsi="Arial" w:cs="Arial"/>
          <w:color w:val="666666"/>
          <w:sz w:val="24"/>
        </w:rPr>
        <w:t xml:space="preserve">each </w:t>
      </w:r>
      <w:r w:rsidRPr="00D63821">
        <w:rPr>
          <w:rFonts w:ascii="Arial" w:hAnsi="Arial" w:cs="Arial"/>
          <w:color w:val="666666"/>
          <w:sz w:val="24"/>
        </w:rPr>
        <w:t>have enough to warrant a family office in their own right? The net proceeds of the sale gave shareholders approximately $</w:t>
      </w:r>
      <w:r w:rsidR="009454AC" w:rsidRPr="00D63821">
        <w:rPr>
          <w:rFonts w:ascii="Arial" w:hAnsi="Arial" w:cs="Arial"/>
          <w:color w:val="666666"/>
          <w:sz w:val="24"/>
        </w:rPr>
        <w:t>7</w:t>
      </w:r>
      <w:r w:rsidRPr="00D63821">
        <w:rPr>
          <w:rFonts w:ascii="Arial" w:hAnsi="Arial" w:cs="Arial"/>
          <w:color w:val="666666"/>
          <w:sz w:val="24"/>
        </w:rPr>
        <w:t>50 million divided among the three branches equally. Yet, the question was also a function of cost</w:t>
      </w:r>
      <w:r w:rsidR="0051286F">
        <w:rPr>
          <w:rFonts w:ascii="Arial" w:hAnsi="Arial" w:cs="Arial"/>
          <w:color w:val="666666"/>
          <w:sz w:val="24"/>
        </w:rPr>
        <w:t xml:space="preserve"> and the control they desired to directly oversee their own assets</w:t>
      </w:r>
      <w:r w:rsidRPr="00D63821">
        <w:rPr>
          <w:rFonts w:ascii="Arial" w:hAnsi="Arial" w:cs="Arial"/>
          <w:color w:val="666666"/>
          <w:sz w:val="24"/>
        </w:rPr>
        <w:t xml:space="preserve">. Did they want to potentially incur the additional incremental expense to operate autonomously from one another? Initial calculations estimated that a full-service family office (with assets between $50-$250 million) may have an internal cost of </w:t>
      </w:r>
      <w:r w:rsidR="009454AC" w:rsidRPr="00D63821">
        <w:rPr>
          <w:rFonts w:ascii="Arial" w:hAnsi="Arial" w:cs="Arial"/>
          <w:color w:val="666666"/>
          <w:sz w:val="24"/>
        </w:rPr>
        <w:t xml:space="preserve">50 </w:t>
      </w:r>
      <w:r w:rsidRPr="00D63821">
        <w:rPr>
          <w:rFonts w:ascii="Arial" w:hAnsi="Arial" w:cs="Arial"/>
          <w:color w:val="666666"/>
          <w:sz w:val="24"/>
        </w:rPr>
        <w:t xml:space="preserve">basis points. For offices that opted to outsource their investment advisory to a third party, the external costs were approximately </w:t>
      </w:r>
      <w:r w:rsidR="009454AC" w:rsidRPr="00D63821">
        <w:rPr>
          <w:rFonts w:ascii="Arial" w:hAnsi="Arial" w:cs="Arial"/>
          <w:color w:val="666666"/>
          <w:sz w:val="24"/>
        </w:rPr>
        <w:t xml:space="preserve">70 </w:t>
      </w:r>
      <w:r w:rsidRPr="00D63821">
        <w:rPr>
          <w:rFonts w:ascii="Arial" w:hAnsi="Arial" w:cs="Arial"/>
          <w:color w:val="666666"/>
          <w:sz w:val="24"/>
        </w:rPr>
        <w:t xml:space="preserve">basis points. </w:t>
      </w:r>
      <w:r w:rsidR="009454AC" w:rsidRPr="00D63821">
        <w:rPr>
          <w:rFonts w:ascii="Arial" w:hAnsi="Arial" w:cs="Arial"/>
          <w:color w:val="666666"/>
          <w:sz w:val="24"/>
        </w:rPr>
        <w:t>All in, the research they were finding showed that the cost to operate a small office (under $250</w:t>
      </w:r>
      <w:r w:rsidR="00D12A24">
        <w:rPr>
          <w:rFonts w:ascii="Arial" w:hAnsi="Arial" w:cs="Arial"/>
          <w:color w:val="666666"/>
          <w:sz w:val="24"/>
        </w:rPr>
        <w:t xml:space="preserve"> million</w:t>
      </w:r>
      <w:r w:rsidR="009454AC" w:rsidRPr="00D63821">
        <w:rPr>
          <w:rFonts w:ascii="Arial" w:hAnsi="Arial" w:cs="Arial"/>
          <w:color w:val="666666"/>
          <w:sz w:val="24"/>
        </w:rPr>
        <w:t xml:space="preserve">) fully built out could run anywhere from 60-100 basis points or .6%-1% </w:t>
      </w:r>
      <w:r w:rsidR="005961BF">
        <w:rPr>
          <w:rFonts w:ascii="Arial" w:hAnsi="Arial" w:cs="Arial"/>
          <w:color w:val="666666"/>
          <w:sz w:val="24"/>
        </w:rPr>
        <w:t xml:space="preserve">of assets under management (AUM) </w:t>
      </w:r>
      <w:r w:rsidR="009454AC" w:rsidRPr="00D63821">
        <w:rPr>
          <w:rFonts w:ascii="Arial" w:hAnsi="Arial" w:cs="Arial"/>
          <w:color w:val="666666"/>
          <w:sz w:val="24"/>
        </w:rPr>
        <w:t>per year based on their preliminary research.</w:t>
      </w:r>
      <w:r w:rsidR="0051286F">
        <w:rPr>
          <w:rFonts w:ascii="Arial" w:hAnsi="Arial" w:cs="Arial"/>
          <w:color w:val="666666"/>
          <w:sz w:val="24"/>
        </w:rPr>
        <w:t xml:space="preserve"> The family members researched the four different family office models in Exhibit </w:t>
      </w:r>
      <w:r w:rsidR="00E1358D">
        <w:rPr>
          <w:rFonts w:ascii="Arial" w:hAnsi="Arial" w:cs="Arial"/>
          <w:color w:val="666666"/>
          <w:sz w:val="24"/>
        </w:rPr>
        <w:t>2</w:t>
      </w:r>
      <w:r w:rsidR="0051286F">
        <w:rPr>
          <w:rFonts w:ascii="Arial" w:hAnsi="Arial" w:cs="Arial"/>
          <w:color w:val="666666"/>
          <w:sz w:val="24"/>
        </w:rPr>
        <w:t>.</w:t>
      </w:r>
    </w:p>
    <w:p w14:paraId="71F0E909" w14:textId="77777777" w:rsidR="00FC4D8D" w:rsidRDefault="00FC4D8D" w:rsidP="000B219B">
      <w:pPr>
        <w:pStyle w:val="BodyTextNumbered"/>
        <w:numPr>
          <w:ilvl w:val="0"/>
          <w:numId w:val="0"/>
        </w:numPr>
        <w:jc w:val="both"/>
        <w:rPr>
          <w:rFonts w:ascii="Arial" w:hAnsi="Arial" w:cs="Arial"/>
          <w:color w:val="666666"/>
          <w:sz w:val="24"/>
        </w:rPr>
      </w:pPr>
    </w:p>
    <w:p w14:paraId="1FAF7B4F" w14:textId="78570B43" w:rsidR="0051286F" w:rsidRDefault="00FC4D8D" w:rsidP="000B219B">
      <w:pPr>
        <w:pStyle w:val="BodyTextNumbered"/>
        <w:numPr>
          <w:ilvl w:val="0"/>
          <w:numId w:val="0"/>
        </w:numPr>
        <w:jc w:val="both"/>
        <w:rPr>
          <w:rFonts w:ascii="Arial" w:hAnsi="Arial" w:cs="Arial"/>
          <w:color w:val="666666"/>
          <w:sz w:val="24"/>
        </w:rPr>
      </w:pPr>
      <w:r w:rsidRPr="005771C8">
        <w:rPr>
          <w:rFonts w:ascii="Arial" w:hAnsi="Arial" w:cs="Arial"/>
          <w:noProof/>
          <w:color w:val="666666"/>
          <w:sz w:val="24"/>
        </w:rPr>
        <w:lastRenderedPageBreak/>
        <mc:AlternateContent>
          <mc:Choice Requires="wpg">
            <w:drawing>
              <wp:anchor distT="0" distB="0" distL="114300" distR="114300" simplePos="0" relativeHeight="251667456" behindDoc="0" locked="0" layoutInCell="1" allowOverlap="1" wp14:anchorId="4D03861C" wp14:editId="49EBD510">
                <wp:simplePos x="0" y="0"/>
                <wp:positionH relativeFrom="column">
                  <wp:posOffset>-247650</wp:posOffset>
                </wp:positionH>
                <wp:positionV relativeFrom="paragraph">
                  <wp:posOffset>457200</wp:posOffset>
                </wp:positionV>
                <wp:extent cx="6715125" cy="4885690"/>
                <wp:effectExtent l="0" t="0" r="9525" b="0"/>
                <wp:wrapTopAndBottom/>
                <wp:docPr id="3" name="Group 2">
                  <a:extLst xmlns:a="http://schemas.openxmlformats.org/drawingml/2006/main">
                    <a:ext uri="{FF2B5EF4-FFF2-40B4-BE49-F238E27FC236}">
                      <a16:creationId xmlns:a16="http://schemas.microsoft.com/office/drawing/2014/main" id="{2760515B-07B4-6B83-029C-D38449422567}"/>
                    </a:ext>
                  </a:extLst>
                </wp:docPr>
                <wp:cNvGraphicFramePr/>
                <a:graphic xmlns:a="http://schemas.openxmlformats.org/drawingml/2006/main">
                  <a:graphicData uri="http://schemas.microsoft.com/office/word/2010/wordprocessingGroup">
                    <wpg:wgp>
                      <wpg:cNvGrpSpPr/>
                      <wpg:grpSpPr>
                        <a:xfrm>
                          <a:off x="0" y="0"/>
                          <a:ext cx="6715125" cy="4885690"/>
                          <a:chOff x="0" y="503561"/>
                          <a:chExt cx="6103001" cy="4374974"/>
                        </a:xfrm>
                      </wpg:grpSpPr>
                      <wps:wsp>
                        <wps:cNvPr id="748665877" name="Rectangle 748665877">
                          <a:extLst>
                            <a:ext uri="{FF2B5EF4-FFF2-40B4-BE49-F238E27FC236}">
                              <a16:creationId xmlns:a16="http://schemas.microsoft.com/office/drawing/2014/main" id="{44A48494-F71A-4109-9B1D-25246693C21C}"/>
                            </a:ext>
                          </a:extLst>
                        </wps:cNvPr>
                        <wps:cNvSpPr/>
                        <wps:spPr>
                          <a:xfrm>
                            <a:off x="1" y="503561"/>
                            <a:ext cx="2978353" cy="1959275"/>
                          </a:xfrm>
                          <a:prstGeom prst="rect">
                            <a:avLst/>
                          </a:prstGeom>
                          <a:solidFill>
                            <a:srgbClr val="376087"/>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161921" name="Title 1">
                          <a:extLst>
                            <a:ext uri="{FF2B5EF4-FFF2-40B4-BE49-F238E27FC236}">
                              <a16:creationId xmlns:a16="http://schemas.microsoft.com/office/drawing/2014/main" id="{9ED2FF73-54C0-449B-9672-8C0D00D825F6}"/>
                            </a:ext>
                          </a:extLst>
                        </wps:cNvPr>
                        <wps:cNvSpPr txBox="1">
                          <a:spLocks/>
                        </wps:cNvSpPr>
                        <wps:spPr>
                          <a:xfrm>
                            <a:off x="81060" y="600491"/>
                            <a:ext cx="2817476" cy="303040"/>
                          </a:xfrm>
                          <a:prstGeom prst="rect">
                            <a:avLst/>
                          </a:prstGeom>
                          <a:solidFill>
                            <a:schemeClr val="bg1"/>
                          </a:solidFill>
                          <a:ln>
                            <a:solidFill>
                              <a:schemeClr val="bg1"/>
                            </a:solidFill>
                          </a:ln>
                        </wps:spPr>
                        <wps:txbx>
                          <w:txbxContent>
                            <w:p w14:paraId="2A1A5640" w14:textId="77777777" w:rsidR="0051286F" w:rsidRDefault="0051286F" w:rsidP="0051286F">
                              <w:pPr>
                                <w:jc w:val="center"/>
                                <w:textAlignment w:val="baseline"/>
                                <w:rPr>
                                  <w:rFonts w:ascii="Helvetica" w:eastAsiaTheme="majorEastAsia" w:hAnsi="Helvetica" w:cs="Arial"/>
                                  <w:b/>
                                  <w:bCs/>
                                  <w:color w:val="376087"/>
                                  <w:kern w:val="24"/>
                                  <w:sz w:val="22"/>
                                  <w:szCs w:val="22"/>
                                </w:rPr>
                              </w:pPr>
                              <w:r>
                                <w:rPr>
                                  <w:rFonts w:ascii="Helvetica" w:eastAsiaTheme="majorEastAsia" w:hAnsi="Helvetica" w:cs="Arial"/>
                                  <w:b/>
                                  <w:bCs/>
                                  <w:color w:val="376087"/>
                                  <w:kern w:val="24"/>
                                  <w:sz w:val="22"/>
                                  <w:szCs w:val="22"/>
                                </w:rPr>
                                <w:t>Virtual Family Office (Coordinator)</w:t>
                              </w:r>
                            </w:p>
                          </w:txbxContent>
                        </wps:txbx>
                        <wps:bodyPr/>
                      </wps:wsp>
                      <wps:wsp>
                        <wps:cNvPr id="747612290" name="Title 1">
                          <a:extLst>
                            <a:ext uri="{FF2B5EF4-FFF2-40B4-BE49-F238E27FC236}">
                              <a16:creationId xmlns:a16="http://schemas.microsoft.com/office/drawing/2014/main" id="{D983A15C-E692-47BE-BD64-B8ABF594A553}"/>
                            </a:ext>
                          </a:extLst>
                        </wps:cNvPr>
                        <wps:cNvSpPr txBox="1">
                          <a:spLocks/>
                        </wps:cNvSpPr>
                        <wps:spPr>
                          <a:xfrm>
                            <a:off x="820358" y="959976"/>
                            <a:ext cx="2078178" cy="1349507"/>
                          </a:xfrm>
                          <a:prstGeom prst="rect">
                            <a:avLst/>
                          </a:prstGeom>
                        </wps:spPr>
                        <wps:txbx>
                          <w:txbxContent>
                            <w:p w14:paraId="4F6B92D7" w14:textId="1ED29EE4" w:rsidR="0051286F" w:rsidRPr="00FC4D8D" w:rsidRDefault="0051286F" w:rsidP="0051286F">
                              <w:pPr>
                                <w:pStyle w:val="ListParagraph"/>
                                <w:numPr>
                                  <w:ilvl w:val="0"/>
                                  <w:numId w:val="6"/>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Owner/Manager</w:t>
                              </w:r>
                              <w:r w:rsidR="00D12A24" w:rsidRPr="00FC4D8D">
                                <w:rPr>
                                  <w:rFonts w:ascii="Helvetica" w:eastAsiaTheme="majorEastAsia" w:hAnsi="Helvetica" w:cs="Arial"/>
                                  <w:color w:val="FFFFFF"/>
                                  <w:kern w:val="24"/>
                                  <w:sz w:val="16"/>
                                  <w:szCs w:val="16"/>
                                </w:rPr>
                                <w:t>/Operator</w:t>
                              </w:r>
                            </w:p>
                            <w:p w14:paraId="6CED27C8" w14:textId="1803290B" w:rsidR="0051286F" w:rsidRPr="00FC4D8D" w:rsidRDefault="0051286F" w:rsidP="0051286F">
                              <w:pPr>
                                <w:pStyle w:val="ListParagraph"/>
                                <w:numPr>
                                  <w:ilvl w:val="0"/>
                                  <w:numId w:val="6"/>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w:t>
                              </w:r>
                              <w:r w:rsidR="005961BF" w:rsidRPr="00FC4D8D">
                                <w:rPr>
                                  <w:rFonts w:ascii="Helvetica" w:eastAsiaTheme="majorEastAsia" w:hAnsi="Helvetica" w:cs="Arial"/>
                                  <w:color w:val="FFFFFF"/>
                                  <w:kern w:val="24"/>
                                  <w:sz w:val="16"/>
                                  <w:szCs w:val="16"/>
                                </w:rPr>
                                <w:t xml:space="preserve">50 </w:t>
                              </w:r>
                              <w:r w:rsidRPr="00FC4D8D">
                                <w:rPr>
                                  <w:rFonts w:ascii="Helvetica" w:eastAsiaTheme="majorEastAsia" w:hAnsi="Helvetica" w:cs="Arial"/>
                                  <w:color w:val="FFFFFF"/>
                                  <w:kern w:val="24"/>
                                  <w:sz w:val="16"/>
                                  <w:szCs w:val="16"/>
                                </w:rPr>
                                <w:t xml:space="preserve">150 million in assets </w:t>
                              </w:r>
                            </w:p>
                            <w:p w14:paraId="611C1027" w14:textId="77777777" w:rsidR="0051286F" w:rsidRPr="00FC4D8D" w:rsidRDefault="0051286F" w:rsidP="0051286F">
                              <w:pPr>
                                <w:pStyle w:val="ListParagraph"/>
                                <w:numPr>
                                  <w:ilvl w:val="0"/>
                                  <w:numId w:val="6"/>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1-2 Generations</w:t>
                              </w:r>
                            </w:p>
                            <w:p w14:paraId="0CA4829C" w14:textId="635B9D3E" w:rsidR="0051286F" w:rsidRPr="00FC4D8D" w:rsidRDefault="0051286F" w:rsidP="0051286F">
                              <w:pPr>
                                <w:pStyle w:val="ListParagraph"/>
                                <w:numPr>
                                  <w:ilvl w:val="0"/>
                                  <w:numId w:val="6"/>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 xml:space="preserve">Team of Trusted </w:t>
                              </w:r>
                              <w:r w:rsidR="00D12A24" w:rsidRPr="00FC4D8D">
                                <w:rPr>
                                  <w:rFonts w:ascii="Helvetica" w:eastAsiaTheme="majorEastAsia" w:hAnsi="Helvetica" w:cs="Arial"/>
                                  <w:color w:val="FFFFFF"/>
                                  <w:kern w:val="24"/>
                                  <w:sz w:val="16"/>
                                  <w:szCs w:val="16"/>
                                </w:rPr>
                                <w:t xml:space="preserve">Outside </w:t>
                              </w:r>
                              <w:r w:rsidRPr="00FC4D8D">
                                <w:rPr>
                                  <w:rFonts w:ascii="Helvetica" w:eastAsiaTheme="majorEastAsia" w:hAnsi="Helvetica" w:cs="Arial"/>
                                  <w:color w:val="FFFFFF"/>
                                  <w:kern w:val="24"/>
                                  <w:sz w:val="16"/>
                                  <w:szCs w:val="16"/>
                                </w:rPr>
                                <w:t>Advisors</w:t>
                              </w:r>
                            </w:p>
                            <w:p w14:paraId="1E33575E" w14:textId="6F1F0F25" w:rsidR="0051286F" w:rsidRPr="00FC4D8D" w:rsidRDefault="0051286F" w:rsidP="0051286F">
                              <w:pPr>
                                <w:pStyle w:val="ListParagraph"/>
                                <w:numPr>
                                  <w:ilvl w:val="0"/>
                                  <w:numId w:val="6"/>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 xml:space="preserve">One </w:t>
                              </w:r>
                              <w:r w:rsidR="00D12A24" w:rsidRPr="00FC4D8D">
                                <w:rPr>
                                  <w:rFonts w:ascii="Helvetica" w:eastAsiaTheme="majorEastAsia" w:hAnsi="Helvetica" w:cs="Arial"/>
                                  <w:color w:val="FFFFFF"/>
                                  <w:kern w:val="24"/>
                                  <w:sz w:val="16"/>
                                  <w:szCs w:val="16"/>
                                </w:rPr>
                                <w:t>Family Member or Executive</w:t>
                              </w:r>
                              <w:r w:rsidRPr="00FC4D8D">
                                <w:rPr>
                                  <w:rFonts w:ascii="Helvetica" w:eastAsiaTheme="majorEastAsia" w:hAnsi="Helvetica" w:cs="Arial"/>
                                  <w:color w:val="FFFFFF"/>
                                  <w:kern w:val="24"/>
                                  <w:sz w:val="16"/>
                                  <w:szCs w:val="16"/>
                                </w:rPr>
                                <w:t xml:space="preserve"> acts as Quarterback</w:t>
                              </w:r>
                            </w:p>
                            <w:p w14:paraId="32AB6992" w14:textId="2AEAB653" w:rsidR="0051286F" w:rsidRPr="00FC4D8D" w:rsidRDefault="0051286F" w:rsidP="0051286F">
                              <w:pPr>
                                <w:pStyle w:val="ListParagraph"/>
                                <w:numPr>
                                  <w:ilvl w:val="0"/>
                                  <w:numId w:val="6"/>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Small</w:t>
                              </w:r>
                              <w:r w:rsidR="005961BF" w:rsidRPr="00FC4D8D">
                                <w:rPr>
                                  <w:rFonts w:ascii="Helvetica" w:eastAsiaTheme="majorEastAsia" w:hAnsi="Helvetica" w:cs="Arial"/>
                                  <w:color w:val="FFFFFF"/>
                                  <w:kern w:val="24"/>
                                  <w:sz w:val="16"/>
                                  <w:szCs w:val="16"/>
                                </w:rPr>
                                <w:t xml:space="preserve"> </w:t>
                              </w:r>
                              <w:r w:rsidRPr="00FC4D8D">
                                <w:rPr>
                                  <w:rFonts w:ascii="Helvetica" w:eastAsiaTheme="majorEastAsia" w:hAnsi="Helvetica" w:cs="Arial"/>
                                  <w:color w:val="FFFFFF"/>
                                  <w:kern w:val="24"/>
                                  <w:sz w:val="16"/>
                                  <w:szCs w:val="16"/>
                                </w:rPr>
                                <w:t xml:space="preserve">staff (1 or 2 </w:t>
                              </w:r>
                              <w:r w:rsidR="00114CE7" w:rsidRPr="00FC4D8D">
                                <w:rPr>
                                  <w:rFonts w:ascii="Helvetica" w:eastAsiaTheme="majorEastAsia" w:hAnsi="Helvetica" w:cs="Arial"/>
                                  <w:color w:val="FFFFFF"/>
                                  <w:kern w:val="24"/>
                                  <w:sz w:val="16"/>
                                  <w:szCs w:val="16"/>
                                </w:rPr>
                                <w:t>people</w:t>
                              </w:r>
                              <w:r w:rsidRPr="00FC4D8D">
                                <w:rPr>
                                  <w:rFonts w:ascii="Helvetica" w:eastAsiaTheme="majorEastAsia" w:hAnsi="Helvetica" w:cs="Arial"/>
                                  <w:color w:val="FFFFFF"/>
                                  <w:kern w:val="24"/>
                                  <w:sz w:val="16"/>
                                  <w:szCs w:val="16"/>
                                </w:rPr>
                                <w:t>)</w:t>
                              </w:r>
                            </w:p>
                            <w:p w14:paraId="74FDD742" w14:textId="760C260E" w:rsidR="0051286F" w:rsidRPr="00FC4D8D" w:rsidRDefault="0051286F" w:rsidP="0051286F">
                              <w:pPr>
                                <w:pStyle w:val="ListParagraph"/>
                                <w:numPr>
                                  <w:ilvl w:val="0"/>
                                  <w:numId w:val="6"/>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Basic Reporting</w:t>
                              </w:r>
                              <w:r w:rsidR="00D12A24" w:rsidRPr="00FC4D8D">
                                <w:rPr>
                                  <w:rFonts w:ascii="Helvetica" w:eastAsiaTheme="majorEastAsia" w:hAnsi="Helvetica" w:cs="Arial"/>
                                  <w:color w:val="FFFFFF"/>
                                  <w:kern w:val="24"/>
                                  <w:sz w:val="16"/>
                                  <w:szCs w:val="16"/>
                                </w:rPr>
                                <w:t>, minimal services</w:t>
                              </w:r>
                            </w:p>
                            <w:p w14:paraId="4937FB48" w14:textId="77777777" w:rsidR="0051286F" w:rsidRPr="00FC4D8D" w:rsidRDefault="0051286F" w:rsidP="0051286F">
                              <w:pPr>
                                <w:pStyle w:val="ListParagraph"/>
                                <w:numPr>
                                  <w:ilvl w:val="0"/>
                                  <w:numId w:val="6"/>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Fully Outsourced</w:t>
                              </w:r>
                            </w:p>
                            <w:p w14:paraId="41C96247" w14:textId="1454F175" w:rsidR="005961BF" w:rsidRPr="00FC4D8D" w:rsidRDefault="005961BF" w:rsidP="0051286F">
                              <w:pPr>
                                <w:pStyle w:val="ListParagraph"/>
                                <w:numPr>
                                  <w:ilvl w:val="0"/>
                                  <w:numId w:val="6"/>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 xml:space="preserve">May be a temporary </w:t>
                              </w:r>
                              <w:r w:rsidR="00FC4D8D" w:rsidRPr="00FC4D8D">
                                <w:rPr>
                                  <w:rFonts w:ascii="Helvetica" w:eastAsiaTheme="majorEastAsia" w:hAnsi="Helvetica" w:cs="Arial"/>
                                  <w:color w:val="FFFFFF"/>
                                  <w:kern w:val="24"/>
                                  <w:sz w:val="16"/>
                                  <w:szCs w:val="16"/>
                                </w:rPr>
                                <w:t>solution.</w:t>
                              </w:r>
                            </w:p>
                          </w:txbxContent>
                        </wps:txbx>
                        <wps:bodyPr/>
                      </wps:wsp>
                      <wps:wsp>
                        <wps:cNvPr id="139219164" name="Rectangle 139219164">
                          <a:extLst>
                            <a:ext uri="{FF2B5EF4-FFF2-40B4-BE49-F238E27FC236}">
                              <a16:creationId xmlns:a16="http://schemas.microsoft.com/office/drawing/2014/main" id="{2B71E473-2396-499C-ABDF-A88F555DB1F7}"/>
                            </a:ext>
                          </a:extLst>
                        </wps:cNvPr>
                        <wps:cNvSpPr/>
                        <wps:spPr>
                          <a:xfrm>
                            <a:off x="0" y="2615236"/>
                            <a:ext cx="2978353" cy="2263299"/>
                          </a:xfrm>
                          <a:prstGeom prst="rect">
                            <a:avLst/>
                          </a:prstGeom>
                          <a:solidFill>
                            <a:srgbClr val="376087"/>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59203155" name="Rectangle 1059203155">
                          <a:extLst>
                            <a:ext uri="{FF2B5EF4-FFF2-40B4-BE49-F238E27FC236}">
                              <a16:creationId xmlns:a16="http://schemas.microsoft.com/office/drawing/2014/main" id="{AF3A8249-55DF-435D-90C2-BFD38D6FE741}"/>
                            </a:ext>
                          </a:extLst>
                        </wps:cNvPr>
                        <wps:cNvSpPr/>
                        <wps:spPr>
                          <a:xfrm>
                            <a:off x="3124648" y="503561"/>
                            <a:ext cx="2978353" cy="1959275"/>
                          </a:xfrm>
                          <a:prstGeom prst="rect">
                            <a:avLst/>
                          </a:prstGeom>
                          <a:solidFill>
                            <a:srgbClr val="376087"/>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98040642" name="Rectangle 798040642">
                          <a:extLst>
                            <a:ext uri="{FF2B5EF4-FFF2-40B4-BE49-F238E27FC236}">
                              <a16:creationId xmlns:a16="http://schemas.microsoft.com/office/drawing/2014/main" id="{9E069A91-676A-4F7A-8D75-91359E89BC08}"/>
                            </a:ext>
                          </a:extLst>
                        </wps:cNvPr>
                        <wps:cNvSpPr/>
                        <wps:spPr>
                          <a:xfrm>
                            <a:off x="3124647" y="2615236"/>
                            <a:ext cx="2978353" cy="2263299"/>
                          </a:xfrm>
                          <a:prstGeom prst="rect">
                            <a:avLst/>
                          </a:prstGeom>
                          <a:solidFill>
                            <a:srgbClr val="376087"/>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14209874" name="Title 1">
                          <a:extLst>
                            <a:ext uri="{FF2B5EF4-FFF2-40B4-BE49-F238E27FC236}">
                              <a16:creationId xmlns:a16="http://schemas.microsoft.com/office/drawing/2014/main" id="{0356B75F-6F57-4987-9B12-AF46E8D4221D}"/>
                            </a:ext>
                          </a:extLst>
                        </wps:cNvPr>
                        <wps:cNvSpPr txBox="1">
                          <a:spLocks/>
                        </wps:cNvSpPr>
                        <wps:spPr>
                          <a:xfrm>
                            <a:off x="3765682" y="1040909"/>
                            <a:ext cx="2255242" cy="1268574"/>
                          </a:xfrm>
                          <a:prstGeom prst="rect">
                            <a:avLst/>
                          </a:prstGeom>
                        </wps:spPr>
                        <wps:txbx>
                          <w:txbxContent>
                            <w:p w14:paraId="0D383B8D" w14:textId="77777777" w:rsidR="0051286F" w:rsidRPr="00FC4D8D" w:rsidRDefault="0051286F" w:rsidP="0051286F">
                              <w:pPr>
                                <w:pStyle w:val="ListParagraph"/>
                                <w:numPr>
                                  <w:ilvl w:val="0"/>
                                  <w:numId w:val="7"/>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Formal Structure – LLC, S Corp, Coop</w:t>
                              </w:r>
                            </w:p>
                            <w:p w14:paraId="415146D8" w14:textId="77777777" w:rsidR="0051286F" w:rsidRPr="00FC4D8D" w:rsidRDefault="0051286F" w:rsidP="0051286F">
                              <w:pPr>
                                <w:pStyle w:val="ListParagraph"/>
                                <w:numPr>
                                  <w:ilvl w:val="0"/>
                                  <w:numId w:val="7"/>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Formal Mission Statement</w:t>
                              </w:r>
                            </w:p>
                            <w:p w14:paraId="6617B644" w14:textId="00285758" w:rsidR="0051286F" w:rsidRPr="00FC4D8D" w:rsidRDefault="0051286F" w:rsidP="0051286F">
                              <w:pPr>
                                <w:pStyle w:val="ListParagraph"/>
                                <w:numPr>
                                  <w:ilvl w:val="0"/>
                                  <w:numId w:val="7"/>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$250 + Million in Assets ($</w:t>
                              </w:r>
                              <w:r w:rsidR="00114CE7" w:rsidRPr="00FC4D8D">
                                <w:rPr>
                                  <w:rFonts w:ascii="Helvetica" w:eastAsiaTheme="majorEastAsia" w:hAnsi="Helvetica" w:cs="Arial"/>
                                  <w:color w:val="FFFFFF"/>
                                  <w:kern w:val="24"/>
                                  <w:sz w:val="16"/>
                                  <w:szCs w:val="16"/>
                                </w:rPr>
                                <w:t>100 mm</w:t>
                              </w:r>
                              <w:r w:rsidRPr="00FC4D8D">
                                <w:rPr>
                                  <w:rFonts w:ascii="Helvetica" w:eastAsiaTheme="majorEastAsia" w:hAnsi="Helvetica" w:cs="Arial"/>
                                  <w:color w:val="FFFFFF"/>
                                  <w:kern w:val="24"/>
                                  <w:sz w:val="16"/>
                                  <w:szCs w:val="16"/>
                                </w:rPr>
                                <w:t xml:space="preserve"> minimum)</w:t>
                              </w:r>
                            </w:p>
                            <w:p w14:paraId="36B83AD3" w14:textId="77777777" w:rsidR="0051286F" w:rsidRPr="00FC4D8D" w:rsidRDefault="0051286F" w:rsidP="0051286F">
                              <w:pPr>
                                <w:pStyle w:val="ListParagraph"/>
                                <w:numPr>
                                  <w:ilvl w:val="0"/>
                                  <w:numId w:val="7"/>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 xml:space="preserve">3+ Generations </w:t>
                              </w:r>
                            </w:p>
                            <w:p w14:paraId="54B58E9D" w14:textId="0E2CF72B" w:rsidR="0051286F" w:rsidRPr="00FC4D8D" w:rsidRDefault="0051286F" w:rsidP="0051286F">
                              <w:pPr>
                                <w:pStyle w:val="ListParagraph"/>
                                <w:numPr>
                                  <w:ilvl w:val="0"/>
                                  <w:numId w:val="7"/>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 xml:space="preserve">Existed for 20+ </w:t>
                              </w:r>
                              <w:r w:rsidR="00114CE7" w:rsidRPr="00FC4D8D">
                                <w:rPr>
                                  <w:rFonts w:ascii="Helvetica" w:eastAsiaTheme="majorEastAsia" w:hAnsi="Helvetica" w:cs="Arial"/>
                                  <w:color w:val="FFFFFF"/>
                                  <w:kern w:val="24"/>
                                  <w:sz w:val="16"/>
                                  <w:szCs w:val="16"/>
                                </w:rPr>
                                <w:t>years.</w:t>
                              </w:r>
                            </w:p>
                            <w:p w14:paraId="542CEE55" w14:textId="77777777" w:rsidR="0051286F" w:rsidRPr="00FC4D8D" w:rsidRDefault="0051286F" w:rsidP="0051286F">
                              <w:pPr>
                                <w:pStyle w:val="ListParagraph"/>
                                <w:numPr>
                                  <w:ilvl w:val="0"/>
                                  <w:numId w:val="7"/>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Dedicated Staff</w:t>
                              </w:r>
                            </w:p>
                            <w:p w14:paraId="5AC00FCA" w14:textId="77777777" w:rsidR="0051286F" w:rsidRPr="00FC4D8D" w:rsidRDefault="0051286F" w:rsidP="0051286F">
                              <w:pPr>
                                <w:pStyle w:val="ListParagraph"/>
                                <w:numPr>
                                  <w:ilvl w:val="0"/>
                                  <w:numId w:val="7"/>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Basic Systems /Reporting</w:t>
                              </w:r>
                            </w:p>
                            <w:p w14:paraId="152A9B37" w14:textId="427929F9" w:rsidR="0051286F" w:rsidRPr="00FC4D8D" w:rsidRDefault="00D12A24" w:rsidP="0051286F">
                              <w:pPr>
                                <w:pStyle w:val="ListParagraph"/>
                                <w:numPr>
                                  <w:ilvl w:val="0"/>
                                  <w:numId w:val="7"/>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 xml:space="preserve">Mostly </w:t>
                              </w:r>
                              <w:r w:rsidR="0051286F" w:rsidRPr="00FC4D8D">
                                <w:rPr>
                                  <w:rFonts w:ascii="Helvetica" w:eastAsiaTheme="majorEastAsia" w:hAnsi="Helvetica" w:cs="Arial"/>
                                  <w:color w:val="FFFFFF"/>
                                  <w:kern w:val="24"/>
                                  <w:sz w:val="16"/>
                                  <w:szCs w:val="16"/>
                                </w:rPr>
                                <w:t xml:space="preserve">In-house and </w:t>
                              </w:r>
                              <w:r w:rsidRPr="00FC4D8D">
                                <w:rPr>
                                  <w:rFonts w:ascii="Helvetica" w:eastAsiaTheme="majorEastAsia" w:hAnsi="Helvetica" w:cs="Arial"/>
                                  <w:color w:val="FFFFFF"/>
                                  <w:kern w:val="24"/>
                                  <w:sz w:val="16"/>
                                  <w:szCs w:val="16"/>
                                </w:rPr>
                                <w:t>limited o</w:t>
                              </w:r>
                              <w:r w:rsidR="0051286F" w:rsidRPr="00FC4D8D">
                                <w:rPr>
                                  <w:rFonts w:ascii="Helvetica" w:eastAsiaTheme="majorEastAsia" w:hAnsi="Helvetica" w:cs="Arial"/>
                                  <w:color w:val="FFFFFF"/>
                                  <w:kern w:val="24"/>
                                  <w:sz w:val="16"/>
                                  <w:szCs w:val="16"/>
                                </w:rPr>
                                <w:t>utsourced.</w:t>
                              </w:r>
                            </w:p>
                          </w:txbxContent>
                        </wps:txbx>
                        <wps:bodyPr/>
                      </wps:wsp>
                      <wps:wsp>
                        <wps:cNvPr id="2095011731" name="Title 1">
                          <a:extLst>
                            <a:ext uri="{FF2B5EF4-FFF2-40B4-BE49-F238E27FC236}">
                              <a16:creationId xmlns:a16="http://schemas.microsoft.com/office/drawing/2014/main" id="{6F66D20D-1E43-4E63-8953-98C27C30BA32}"/>
                            </a:ext>
                          </a:extLst>
                        </wps:cNvPr>
                        <wps:cNvSpPr txBox="1">
                          <a:spLocks/>
                        </wps:cNvSpPr>
                        <wps:spPr>
                          <a:xfrm>
                            <a:off x="3765682" y="3105365"/>
                            <a:ext cx="2255241" cy="1551418"/>
                          </a:xfrm>
                          <a:prstGeom prst="rect">
                            <a:avLst/>
                          </a:prstGeom>
                        </wps:spPr>
                        <wps:txbx>
                          <w:txbxContent>
                            <w:p w14:paraId="1E9156DD" w14:textId="1C94F8B0" w:rsidR="0051286F" w:rsidRPr="00FC4D8D" w:rsidRDefault="005961BF" w:rsidP="0051286F">
                              <w:pPr>
                                <w:pStyle w:val="ListParagraph"/>
                                <w:numPr>
                                  <w:ilvl w:val="0"/>
                                  <w:numId w:val="8"/>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 xml:space="preserve">For profit </w:t>
                              </w:r>
                              <w:r w:rsidR="0051286F" w:rsidRPr="00FC4D8D">
                                <w:rPr>
                                  <w:rFonts w:ascii="Helvetica" w:eastAsiaTheme="majorEastAsia" w:hAnsi="Helvetica" w:cs="Arial"/>
                                  <w:color w:val="FFFFFF"/>
                                  <w:kern w:val="24"/>
                                  <w:sz w:val="16"/>
                                  <w:szCs w:val="16"/>
                                </w:rPr>
                                <w:t>Business Structure</w:t>
                              </w:r>
                            </w:p>
                            <w:p w14:paraId="48BE1382" w14:textId="77777777" w:rsidR="0051286F" w:rsidRPr="00FC4D8D" w:rsidRDefault="0051286F" w:rsidP="0051286F">
                              <w:pPr>
                                <w:pStyle w:val="ListParagraph"/>
                                <w:numPr>
                                  <w:ilvl w:val="0"/>
                                  <w:numId w:val="8"/>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No Founding Family</w:t>
                              </w:r>
                            </w:p>
                            <w:p w14:paraId="3EFF370C" w14:textId="5EBAF6AA" w:rsidR="0051286F" w:rsidRPr="00FC4D8D" w:rsidRDefault="0051286F" w:rsidP="0051286F">
                              <w:pPr>
                                <w:pStyle w:val="ListParagraph"/>
                                <w:numPr>
                                  <w:ilvl w:val="0"/>
                                  <w:numId w:val="8"/>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w:t>
                              </w:r>
                              <w:r w:rsidR="00114CE7" w:rsidRPr="00FC4D8D">
                                <w:rPr>
                                  <w:rFonts w:ascii="Helvetica" w:eastAsiaTheme="majorEastAsia" w:hAnsi="Helvetica" w:cs="Arial"/>
                                  <w:color w:val="FFFFFF"/>
                                  <w:kern w:val="24"/>
                                  <w:sz w:val="16"/>
                                  <w:szCs w:val="16"/>
                                </w:rPr>
                                <w:t>5+ B</w:t>
                              </w:r>
                              <w:r w:rsidRPr="00FC4D8D">
                                <w:rPr>
                                  <w:rFonts w:ascii="Helvetica" w:eastAsiaTheme="majorEastAsia" w:hAnsi="Helvetica" w:cs="Arial"/>
                                  <w:color w:val="FFFFFF"/>
                                  <w:kern w:val="24"/>
                                  <w:sz w:val="16"/>
                                  <w:szCs w:val="16"/>
                                </w:rPr>
                                <w:t xml:space="preserve">illion in Assets </w:t>
                              </w:r>
                            </w:p>
                            <w:p w14:paraId="5FEF9283" w14:textId="77777777" w:rsidR="0051286F" w:rsidRPr="00FC4D8D" w:rsidRDefault="0051286F" w:rsidP="0051286F">
                              <w:pPr>
                                <w:pStyle w:val="ListParagraph"/>
                                <w:numPr>
                                  <w:ilvl w:val="0"/>
                                  <w:numId w:val="8"/>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Lesser Concentration of Wealth</w:t>
                              </w:r>
                            </w:p>
                            <w:p w14:paraId="04D48C8D" w14:textId="77777777" w:rsidR="0051286F" w:rsidRPr="00FC4D8D" w:rsidRDefault="0051286F" w:rsidP="0051286F">
                              <w:pPr>
                                <w:pStyle w:val="ListParagraph"/>
                                <w:numPr>
                                  <w:ilvl w:val="0"/>
                                  <w:numId w:val="8"/>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Full Menu of Services Provided</w:t>
                              </w:r>
                            </w:p>
                            <w:p w14:paraId="6920B258" w14:textId="77777777" w:rsidR="0051286F" w:rsidRPr="00FC4D8D" w:rsidRDefault="0051286F" w:rsidP="0051286F">
                              <w:pPr>
                                <w:pStyle w:val="ListParagraph"/>
                                <w:numPr>
                                  <w:ilvl w:val="0"/>
                                  <w:numId w:val="8"/>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Greater Number of Clients</w:t>
                              </w:r>
                            </w:p>
                            <w:p w14:paraId="2666D1DB" w14:textId="77777777" w:rsidR="0051286F" w:rsidRPr="00FC4D8D" w:rsidRDefault="0051286F" w:rsidP="0051286F">
                              <w:pPr>
                                <w:pStyle w:val="ListParagraph"/>
                                <w:numPr>
                                  <w:ilvl w:val="0"/>
                                  <w:numId w:val="8"/>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Large Dedicated Staff</w:t>
                              </w:r>
                            </w:p>
                            <w:p w14:paraId="393AD2AA" w14:textId="4B3C55EB" w:rsidR="005961BF" w:rsidRPr="00FC4D8D" w:rsidRDefault="005961BF" w:rsidP="0051286F">
                              <w:pPr>
                                <w:pStyle w:val="ListParagraph"/>
                                <w:numPr>
                                  <w:ilvl w:val="0"/>
                                  <w:numId w:val="8"/>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Less Customization</w:t>
                              </w:r>
                            </w:p>
                            <w:p w14:paraId="518D8A03" w14:textId="77777777" w:rsidR="0051286F" w:rsidRPr="00FC4D8D" w:rsidRDefault="0051286F" w:rsidP="0051286F">
                              <w:pPr>
                                <w:pStyle w:val="ListParagraph"/>
                                <w:numPr>
                                  <w:ilvl w:val="0"/>
                                  <w:numId w:val="8"/>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Complete Reporting</w:t>
                              </w:r>
                            </w:p>
                            <w:p w14:paraId="3DF46B8F" w14:textId="77777777" w:rsidR="0051286F" w:rsidRPr="00FC4D8D" w:rsidRDefault="0051286F" w:rsidP="0051286F">
                              <w:pPr>
                                <w:pStyle w:val="ListParagraph"/>
                                <w:numPr>
                                  <w:ilvl w:val="0"/>
                                  <w:numId w:val="8"/>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All in-house</w:t>
                              </w:r>
                            </w:p>
                            <w:p w14:paraId="64CF17F3" w14:textId="23C79237" w:rsidR="0051286F" w:rsidRPr="00FC4D8D" w:rsidRDefault="0051286F" w:rsidP="0051286F">
                              <w:pPr>
                                <w:pStyle w:val="ListParagraph"/>
                                <w:numPr>
                                  <w:ilvl w:val="0"/>
                                  <w:numId w:val="8"/>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Proprietary Products</w:t>
                              </w:r>
                              <w:r w:rsidR="005961BF" w:rsidRPr="00FC4D8D">
                                <w:rPr>
                                  <w:rFonts w:ascii="Helvetica" w:eastAsiaTheme="majorEastAsia" w:hAnsi="Helvetica" w:cs="Arial"/>
                                  <w:color w:val="FFFFFF"/>
                                  <w:kern w:val="24"/>
                                  <w:sz w:val="16"/>
                                  <w:szCs w:val="16"/>
                                </w:rPr>
                                <w:t xml:space="preserve"> and/or open architecture</w:t>
                              </w:r>
                            </w:p>
                            <w:p w14:paraId="40C47469" w14:textId="559405BB" w:rsidR="005961BF" w:rsidRPr="00FC4D8D" w:rsidRDefault="005961BF" w:rsidP="0051286F">
                              <w:pPr>
                                <w:pStyle w:val="ListParagraph"/>
                                <w:numPr>
                                  <w:ilvl w:val="0"/>
                                  <w:numId w:val="8"/>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Service agreements</w:t>
                              </w:r>
                            </w:p>
                          </w:txbxContent>
                        </wps:txbx>
                        <wps:bodyPr/>
                      </wps:wsp>
                      <wps:wsp>
                        <wps:cNvPr id="1391675361" name="Title 1">
                          <a:extLst>
                            <a:ext uri="{FF2B5EF4-FFF2-40B4-BE49-F238E27FC236}">
                              <a16:creationId xmlns:a16="http://schemas.microsoft.com/office/drawing/2014/main" id="{D0E5897F-C86A-4E21-8F78-889736ACAE72}"/>
                            </a:ext>
                          </a:extLst>
                        </wps:cNvPr>
                        <wps:cNvSpPr txBox="1">
                          <a:spLocks/>
                        </wps:cNvSpPr>
                        <wps:spPr>
                          <a:xfrm>
                            <a:off x="718509" y="3105365"/>
                            <a:ext cx="2179405" cy="1551417"/>
                          </a:xfrm>
                          <a:prstGeom prst="rect">
                            <a:avLst/>
                          </a:prstGeom>
                        </wps:spPr>
                        <wps:txbx>
                          <w:txbxContent>
                            <w:p w14:paraId="77D6BEA8" w14:textId="17F6E658" w:rsidR="0051286F" w:rsidRPr="00FC4D8D" w:rsidRDefault="00D12A24" w:rsidP="0051286F">
                              <w:pPr>
                                <w:pStyle w:val="ListParagraph"/>
                                <w:numPr>
                                  <w:ilvl w:val="0"/>
                                  <w:numId w:val="9"/>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Multi-f</w:t>
                              </w:r>
                              <w:r w:rsidR="0051286F" w:rsidRPr="00FC4D8D">
                                <w:rPr>
                                  <w:rFonts w:ascii="Helvetica" w:eastAsiaTheme="majorEastAsia" w:hAnsi="Helvetica" w:cs="Arial"/>
                                  <w:color w:val="FFFFFF"/>
                                  <w:kern w:val="24"/>
                                  <w:sz w:val="16"/>
                                  <w:szCs w:val="16"/>
                                </w:rPr>
                                <w:t>amily</w:t>
                              </w:r>
                              <w:r w:rsidRPr="00FC4D8D">
                                <w:rPr>
                                  <w:rFonts w:ascii="Helvetica" w:eastAsiaTheme="majorEastAsia" w:hAnsi="Helvetica" w:cs="Arial"/>
                                  <w:color w:val="FFFFFF"/>
                                  <w:kern w:val="24"/>
                                  <w:sz w:val="16"/>
                                  <w:szCs w:val="16"/>
                                </w:rPr>
                                <w:t xml:space="preserve"> </w:t>
                              </w:r>
                              <w:r w:rsidR="0051286F" w:rsidRPr="00FC4D8D">
                                <w:rPr>
                                  <w:rFonts w:ascii="Helvetica" w:eastAsiaTheme="majorEastAsia" w:hAnsi="Helvetica" w:cs="Arial"/>
                                  <w:color w:val="FFFFFF"/>
                                  <w:kern w:val="24"/>
                                  <w:sz w:val="16"/>
                                  <w:szCs w:val="16"/>
                                </w:rPr>
                                <w:t>Business Structure</w:t>
                              </w:r>
                            </w:p>
                            <w:p w14:paraId="045D3D21" w14:textId="77777777" w:rsidR="0051286F" w:rsidRPr="00FC4D8D" w:rsidRDefault="0051286F" w:rsidP="0051286F">
                              <w:pPr>
                                <w:pStyle w:val="ListParagraph"/>
                                <w:numPr>
                                  <w:ilvl w:val="0"/>
                                  <w:numId w:val="9"/>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Alignment to Founding Family’s Mission Statement</w:t>
                              </w:r>
                            </w:p>
                            <w:p w14:paraId="07FEC57A" w14:textId="5AFE08B4" w:rsidR="0051286F" w:rsidRPr="00FC4D8D" w:rsidRDefault="005961BF" w:rsidP="0051286F">
                              <w:pPr>
                                <w:pStyle w:val="ListParagraph"/>
                                <w:numPr>
                                  <w:ilvl w:val="0"/>
                                  <w:numId w:val="9"/>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 xml:space="preserve">Min $500 million; typically, </w:t>
                              </w:r>
                              <w:r w:rsidR="00114CE7" w:rsidRPr="00FC4D8D">
                                <w:rPr>
                                  <w:rFonts w:ascii="Helvetica" w:eastAsiaTheme="majorEastAsia" w:hAnsi="Helvetica" w:cs="Arial"/>
                                  <w:color w:val="FFFFFF"/>
                                  <w:kern w:val="24"/>
                                  <w:sz w:val="16"/>
                                  <w:szCs w:val="16"/>
                                </w:rPr>
                                <w:t>$1-</w:t>
                              </w:r>
                              <w:r w:rsidR="0051286F" w:rsidRPr="00FC4D8D">
                                <w:rPr>
                                  <w:rFonts w:ascii="Helvetica" w:eastAsiaTheme="majorEastAsia" w:hAnsi="Helvetica" w:cs="Arial"/>
                                  <w:color w:val="FFFFFF"/>
                                  <w:kern w:val="24"/>
                                  <w:sz w:val="16"/>
                                  <w:szCs w:val="16"/>
                                </w:rPr>
                                <w:t xml:space="preserve">2 billion in assets </w:t>
                              </w:r>
                            </w:p>
                            <w:p w14:paraId="53EA8C6C" w14:textId="77777777" w:rsidR="0051286F" w:rsidRPr="00FC4D8D" w:rsidRDefault="0051286F" w:rsidP="0051286F">
                              <w:pPr>
                                <w:pStyle w:val="ListParagraph"/>
                                <w:numPr>
                                  <w:ilvl w:val="0"/>
                                  <w:numId w:val="9"/>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Fewer Number of Clients</w:t>
                              </w:r>
                            </w:p>
                            <w:p w14:paraId="6819E06D" w14:textId="3AEB9E69" w:rsidR="0051286F" w:rsidRPr="00FC4D8D" w:rsidRDefault="0051286F" w:rsidP="0051286F">
                              <w:pPr>
                                <w:pStyle w:val="ListParagraph"/>
                                <w:numPr>
                                  <w:ilvl w:val="0"/>
                                  <w:numId w:val="9"/>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Dedicated Staff</w:t>
                              </w:r>
                            </w:p>
                            <w:p w14:paraId="43C3A398" w14:textId="77777777" w:rsidR="0051286F" w:rsidRPr="00FC4D8D" w:rsidRDefault="0051286F" w:rsidP="0051286F">
                              <w:pPr>
                                <w:pStyle w:val="ListParagraph"/>
                                <w:numPr>
                                  <w:ilvl w:val="0"/>
                                  <w:numId w:val="9"/>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Complete Reporting</w:t>
                              </w:r>
                            </w:p>
                            <w:p w14:paraId="4367CA92" w14:textId="77777777" w:rsidR="0051286F" w:rsidRPr="00FC4D8D" w:rsidRDefault="0051286F" w:rsidP="0051286F">
                              <w:pPr>
                                <w:pStyle w:val="ListParagraph"/>
                                <w:numPr>
                                  <w:ilvl w:val="0"/>
                                  <w:numId w:val="9"/>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In-house and Outsourced</w:t>
                              </w:r>
                            </w:p>
                            <w:p w14:paraId="1A83B535" w14:textId="3724C91E" w:rsidR="00D12A24" w:rsidRPr="00FC4D8D" w:rsidRDefault="00D12A24" w:rsidP="0051286F">
                              <w:pPr>
                                <w:pStyle w:val="ListParagraph"/>
                                <w:numPr>
                                  <w:ilvl w:val="0"/>
                                  <w:numId w:val="9"/>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Open architecture</w:t>
                              </w:r>
                            </w:p>
                            <w:p w14:paraId="5A8B91F4" w14:textId="48E7D848" w:rsidR="005961BF" w:rsidRPr="00FC4D8D" w:rsidRDefault="005961BF" w:rsidP="0051286F">
                              <w:pPr>
                                <w:pStyle w:val="ListParagraph"/>
                                <w:numPr>
                                  <w:ilvl w:val="0"/>
                                  <w:numId w:val="9"/>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 xml:space="preserve">Aligned vision and </w:t>
                              </w:r>
                              <w:r w:rsidR="00FC4D8D" w:rsidRPr="00FC4D8D">
                                <w:rPr>
                                  <w:rFonts w:ascii="Helvetica" w:eastAsiaTheme="majorEastAsia" w:hAnsi="Helvetica" w:cs="Arial"/>
                                  <w:color w:val="FFFFFF"/>
                                  <w:kern w:val="24"/>
                                  <w:sz w:val="16"/>
                                  <w:szCs w:val="16"/>
                                </w:rPr>
                                <w:t>mission.</w:t>
                              </w:r>
                            </w:p>
                            <w:p w14:paraId="7FD32065" w14:textId="7C2901D3" w:rsidR="0051286F" w:rsidRPr="00FC4D8D" w:rsidRDefault="0051286F" w:rsidP="00D12A24">
                              <w:pPr>
                                <w:pStyle w:val="ListParagraph"/>
                                <w:textAlignment w:val="baseline"/>
                                <w:rPr>
                                  <w:rFonts w:ascii="Helvetica" w:eastAsiaTheme="majorEastAsia" w:hAnsi="Helvetica" w:cs="Arial"/>
                                  <w:color w:val="FFFFFF"/>
                                  <w:kern w:val="24"/>
                                  <w:sz w:val="16"/>
                                  <w:szCs w:val="16"/>
                                </w:rPr>
                              </w:pPr>
                            </w:p>
                          </w:txbxContent>
                        </wps:txbx>
                        <wps:bodyPr/>
                      </wps:wsp>
                      <wps:wsp>
                        <wps:cNvPr id="129301267" name="Title 1">
                          <a:extLst>
                            <a:ext uri="{FF2B5EF4-FFF2-40B4-BE49-F238E27FC236}">
                              <a16:creationId xmlns:a16="http://schemas.microsoft.com/office/drawing/2014/main" id="{0008DF83-488D-4AD9-929B-8A76B1D394B2}"/>
                            </a:ext>
                          </a:extLst>
                        </wps:cNvPr>
                        <wps:cNvSpPr txBox="1">
                          <a:spLocks/>
                        </wps:cNvSpPr>
                        <wps:spPr>
                          <a:xfrm>
                            <a:off x="3181086" y="591176"/>
                            <a:ext cx="2817476" cy="303040"/>
                          </a:xfrm>
                          <a:prstGeom prst="rect">
                            <a:avLst/>
                          </a:prstGeom>
                          <a:solidFill>
                            <a:schemeClr val="bg1"/>
                          </a:solidFill>
                          <a:ln>
                            <a:solidFill>
                              <a:schemeClr val="bg1"/>
                            </a:solidFill>
                          </a:ln>
                        </wps:spPr>
                        <wps:txbx>
                          <w:txbxContent>
                            <w:p w14:paraId="618ECF55" w14:textId="77777777" w:rsidR="0051286F" w:rsidRDefault="0051286F" w:rsidP="0051286F">
                              <w:pPr>
                                <w:jc w:val="center"/>
                                <w:textAlignment w:val="baseline"/>
                                <w:rPr>
                                  <w:rFonts w:ascii="Helvetica" w:eastAsiaTheme="majorEastAsia" w:hAnsi="Helvetica" w:cs="Arial"/>
                                  <w:b/>
                                  <w:bCs/>
                                  <w:color w:val="376087"/>
                                  <w:kern w:val="24"/>
                                  <w:sz w:val="22"/>
                                  <w:szCs w:val="22"/>
                                </w:rPr>
                              </w:pPr>
                              <w:r>
                                <w:rPr>
                                  <w:rFonts w:ascii="Helvetica" w:eastAsiaTheme="majorEastAsia" w:hAnsi="Helvetica" w:cs="Arial"/>
                                  <w:b/>
                                  <w:bCs/>
                                  <w:color w:val="376087"/>
                                  <w:kern w:val="24"/>
                                  <w:sz w:val="22"/>
                                  <w:szCs w:val="22"/>
                                </w:rPr>
                                <w:t>Traditional Single Client Family Office</w:t>
                              </w:r>
                            </w:p>
                          </w:txbxContent>
                        </wps:txbx>
                        <wps:bodyPr/>
                      </wps:wsp>
                      <wps:wsp>
                        <wps:cNvPr id="1976830834" name="Title 1">
                          <a:extLst>
                            <a:ext uri="{FF2B5EF4-FFF2-40B4-BE49-F238E27FC236}">
                              <a16:creationId xmlns:a16="http://schemas.microsoft.com/office/drawing/2014/main" id="{6B05731F-0AAE-4DCA-A00B-9DEF2D6951C0}"/>
                            </a:ext>
                          </a:extLst>
                        </wps:cNvPr>
                        <wps:cNvSpPr txBox="1">
                          <a:spLocks/>
                        </wps:cNvSpPr>
                        <wps:spPr>
                          <a:xfrm>
                            <a:off x="80438" y="2713182"/>
                            <a:ext cx="2817476" cy="303040"/>
                          </a:xfrm>
                          <a:prstGeom prst="rect">
                            <a:avLst/>
                          </a:prstGeom>
                          <a:solidFill>
                            <a:schemeClr val="bg1"/>
                          </a:solidFill>
                          <a:ln>
                            <a:solidFill>
                              <a:schemeClr val="bg1"/>
                            </a:solidFill>
                          </a:ln>
                        </wps:spPr>
                        <wps:txbx>
                          <w:txbxContent>
                            <w:p w14:paraId="3EB4C778" w14:textId="77777777" w:rsidR="0051286F" w:rsidRDefault="0051286F" w:rsidP="0051286F">
                              <w:pPr>
                                <w:jc w:val="center"/>
                                <w:textAlignment w:val="baseline"/>
                                <w:rPr>
                                  <w:rFonts w:ascii="Helvetica" w:eastAsiaTheme="majorEastAsia" w:hAnsi="Helvetica" w:cs="Arial"/>
                                  <w:b/>
                                  <w:bCs/>
                                  <w:color w:val="376087"/>
                                  <w:kern w:val="24"/>
                                  <w:sz w:val="22"/>
                                  <w:szCs w:val="22"/>
                                </w:rPr>
                              </w:pPr>
                              <w:r>
                                <w:rPr>
                                  <w:rFonts w:ascii="Helvetica" w:eastAsiaTheme="majorEastAsia" w:hAnsi="Helvetica" w:cs="Arial"/>
                                  <w:b/>
                                  <w:bCs/>
                                  <w:color w:val="376087"/>
                                  <w:kern w:val="24"/>
                                  <w:sz w:val="22"/>
                                  <w:szCs w:val="22"/>
                                </w:rPr>
                                <w:t>Multi-Family Office (Closed End)</w:t>
                              </w:r>
                            </w:p>
                          </w:txbxContent>
                        </wps:txbx>
                        <wps:bodyPr/>
                      </wps:wsp>
                      <wps:wsp>
                        <wps:cNvPr id="147660594" name="Title 1">
                          <a:extLst>
                            <a:ext uri="{FF2B5EF4-FFF2-40B4-BE49-F238E27FC236}">
                              <a16:creationId xmlns:a16="http://schemas.microsoft.com/office/drawing/2014/main" id="{6EA1466E-A7C1-41D1-9BA4-349B691A5B46}"/>
                            </a:ext>
                          </a:extLst>
                        </wps:cNvPr>
                        <wps:cNvSpPr txBox="1">
                          <a:spLocks/>
                        </wps:cNvSpPr>
                        <wps:spPr>
                          <a:xfrm>
                            <a:off x="3203447" y="2703499"/>
                            <a:ext cx="2817476" cy="303040"/>
                          </a:xfrm>
                          <a:prstGeom prst="rect">
                            <a:avLst/>
                          </a:prstGeom>
                          <a:solidFill>
                            <a:schemeClr val="bg1"/>
                          </a:solidFill>
                          <a:ln>
                            <a:solidFill>
                              <a:schemeClr val="bg1"/>
                            </a:solidFill>
                          </a:ln>
                        </wps:spPr>
                        <wps:txbx>
                          <w:txbxContent>
                            <w:p w14:paraId="38552D65" w14:textId="77777777" w:rsidR="0051286F" w:rsidRDefault="0051286F" w:rsidP="0051286F">
                              <w:pPr>
                                <w:jc w:val="center"/>
                                <w:textAlignment w:val="baseline"/>
                                <w:rPr>
                                  <w:rFonts w:ascii="Helvetica" w:eastAsiaTheme="majorEastAsia" w:hAnsi="Helvetica" w:cs="Arial"/>
                                  <w:b/>
                                  <w:bCs/>
                                  <w:color w:val="376087"/>
                                  <w:kern w:val="24"/>
                                  <w:sz w:val="22"/>
                                  <w:szCs w:val="22"/>
                                </w:rPr>
                              </w:pPr>
                              <w:r>
                                <w:rPr>
                                  <w:rFonts w:ascii="Helvetica" w:eastAsiaTheme="majorEastAsia" w:hAnsi="Helvetica" w:cs="Arial"/>
                                  <w:b/>
                                  <w:bCs/>
                                  <w:color w:val="376087"/>
                                  <w:kern w:val="24"/>
                                  <w:sz w:val="22"/>
                                  <w:szCs w:val="22"/>
                                </w:rPr>
                                <w:t>Multi-Client Family Office (Commercial)</w:t>
                              </w:r>
                            </w:p>
                          </w:txbxContent>
                        </wps:txbx>
                        <wps:bodyPr/>
                      </wps:wsp>
                      <wps:wsp>
                        <wps:cNvPr id="233592467" name="Oval 233592467">
                          <a:extLst>
                            <a:ext uri="{FF2B5EF4-FFF2-40B4-BE49-F238E27FC236}">
                              <a16:creationId xmlns:a16="http://schemas.microsoft.com/office/drawing/2014/main" id="{5F12F60E-E138-4346-9827-F073D3A8BE00}"/>
                            </a:ext>
                          </a:extLst>
                        </wps:cNvPr>
                        <wps:cNvSpPr/>
                        <wps:spPr>
                          <a:xfrm>
                            <a:off x="3315925" y="1364580"/>
                            <a:ext cx="553673" cy="553673"/>
                          </a:xfrm>
                          <a:prstGeom prst="ellipse">
                            <a:avLst/>
                          </a:prstGeom>
                          <a:solidFill>
                            <a:srgbClr val="578AAB"/>
                          </a:solidFill>
                          <a:ln w="6350">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44570634" name="Graphic 59">
                            <a:extLst>
                              <a:ext uri="{FF2B5EF4-FFF2-40B4-BE49-F238E27FC236}">
                                <a16:creationId xmlns:a16="http://schemas.microsoft.com/office/drawing/2014/main" id="{44838DCF-9AF7-400E-A42D-0B04B8FC523D}"/>
                              </a:ext>
                            </a:extLst>
                          </pic:cNvPr>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227331" y="3572519"/>
                            <a:ext cx="539038" cy="539038"/>
                          </a:xfrm>
                          <a:prstGeom prst="rect">
                            <a:avLst/>
                          </a:prstGeom>
                        </pic:spPr>
                      </pic:pic>
                      <pic:pic xmlns:pic="http://schemas.openxmlformats.org/drawingml/2006/picture">
                        <pic:nvPicPr>
                          <pic:cNvPr id="620325545" name="Graphic 60">
                            <a:extLst>
                              <a:ext uri="{FF2B5EF4-FFF2-40B4-BE49-F238E27FC236}">
                                <a16:creationId xmlns:a16="http://schemas.microsoft.com/office/drawing/2014/main" id="{9FB45BBB-ECD3-40E2-9EFB-33BD75E75D0F}"/>
                              </a:ext>
                            </a:extLst>
                          </pic:cNvPr>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3327794" y="3618580"/>
                            <a:ext cx="555837" cy="555837"/>
                          </a:xfrm>
                          <a:prstGeom prst="rect">
                            <a:avLst/>
                          </a:prstGeom>
                        </pic:spPr>
                      </pic:pic>
                      <wps:wsp>
                        <wps:cNvPr id="525150339" name="Straight Connector 525150339">
                          <a:extLst>
                            <a:ext uri="{FF2B5EF4-FFF2-40B4-BE49-F238E27FC236}">
                              <a16:creationId xmlns:a16="http://schemas.microsoft.com/office/drawing/2014/main" id="{1BB30E0D-AE36-478D-8433-3EE3A0636569}"/>
                            </a:ext>
                          </a:extLst>
                        </wps:cNvPr>
                        <wps:cNvCnPr/>
                        <wps:spPr>
                          <a:xfrm flipV="1">
                            <a:off x="3597825" y="1368124"/>
                            <a:ext cx="0" cy="273292"/>
                          </a:xfrm>
                          <a:prstGeom prst="line">
                            <a:avLst/>
                          </a:prstGeom>
                          <a:ln>
                            <a:solidFill>
                              <a:schemeClr val="bg1">
                                <a:lumMod val="95000"/>
                              </a:schemeClr>
                            </a:solidFill>
                          </a:ln>
                        </wps:spPr>
                        <wps:style>
                          <a:lnRef idx="1">
                            <a:schemeClr val="accent1"/>
                          </a:lnRef>
                          <a:fillRef idx="0">
                            <a:schemeClr val="accent1"/>
                          </a:fillRef>
                          <a:effectRef idx="0">
                            <a:schemeClr val="accent1"/>
                          </a:effectRef>
                          <a:fontRef idx="minor">
                            <a:schemeClr val="tx1"/>
                          </a:fontRef>
                        </wps:style>
                        <wps:bodyPr/>
                      </wps:wsp>
                      <wps:wsp>
                        <wps:cNvPr id="1004705216" name="Oval 1004705216">
                          <a:extLst>
                            <a:ext uri="{FF2B5EF4-FFF2-40B4-BE49-F238E27FC236}">
                              <a16:creationId xmlns:a16="http://schemas.microsoft.com/office/drawing/2014/main" id="{78D1E476-FD99-485B-97FC-178BF5286CD4}"/>
                            </a:ext>
                          </a:extLst>
                        </wps:cNvPr>
                        <wps:cNvSpPr/>
                        <wps:spPr>
                          <a:xfrm>
                            <a:off x="220581" y="1387951"/>
                            <a:ext cx="553673" cy="553673"/>
                          </a:xfrm>
                          <a:prstGeom prst="ellipse">
                            <a:avLst/>
                          </a:prstGeom>
                          <a:solidFill>
                            <a:srgbClr val="578AAB"/>
                          </a:solidFill>
                          <a:ln w="6350">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143353068" name="Straight Connector 2143353068">
                          <a:extLst>
                            <a:ext uri="{FF2B5EF4-FFF2-40B4-BE49-F238E27FC236}">
                              <a16:creationId xmlns:a16="http://schemas.microsoft.com/office/drawing/2014/main" id="{4F8676C3-1E0F-4568-AB3C-6254E7B132F5}"/>
                            </a:ext>
                          </a:extLst>
                        </wps:cNvPr>
                        <wps:cNvCnPr/>
                        <wps:spPr>
                          <a:xfrm flipV="1">
                            <a:off x="504412" y="1391495"/>
                            <a:ext cx="0" cy="273292"/>
                          </a:xfrm>
                          <a:prstGeom prst="line">
                            <a:avLst/>
                          </a:prstGeom>
                          <a:ln>
                            <a:solidFill>
                              <a:schemeClr val="bg1">
                                <a:lumMod val="95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D03861C" id="Group 2" o:spid="_x0000_s1026" style="position:absolute;left:0;text-align:left;margin-left:-19.5pt;margin-top:36pt;width:528.75pt;height:384.7pt;z-index:251667456;mso-width-relative:margin;mso-height-relative:margin" coordorigin=",5035" coordsize="61030,4374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">
                <v:rect id="Rectangle 748665877" o:spid="_x0000_s1027" style="position:absolute;top:5035;width:29783;height:195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" fillcolor="#376087" stroked="f" strokeweight="1pt"/>
                <v:shapetype id="_x0000_t202" coordsize="21600,21600" o:spt="202" path="m,l,21600r21600,l21600,xe">
                  <v:stroke joinstyle="miter"/>
                  <v:path gradientshapeok="t" o:connecttype="rect"/>
                </v:shapetype>
                <v:shape id="Title 1" o:spid="_x0000_s1028" type="#_x0000_t202" style="position:absolute;left:810;top:6004;width:28175;height:30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" fillcolor="white [3212]" strokecolor="white [3212]">
                  <v:path arrowok="t"/>
                  <v:textbox>
                    <w:txbxContent>
                      <w:p w14:paraId="2A1A5640" w14:textId="77777777" w:rsidR="0051286F" w:rsidRDefault="0051286F" w:rsidP="0051286F">
                        <w:pPr>
                          <w:jc w:val="center"/>
                          <w:textAlignment w:val="baseline"/>
                          <w:rPr>
                            <w:rFonts w:ascii="Helvetica" w:eastAsiaTheme="majorEastAsia" w:hAnsi="Helvetica" w:cs="Arial"/>
                            <w:b/>
                            <w:bCs/>
                            <w:color w:val="376087"/>
                            <w:kern w:val="24"/>
                            <w:sz w:val="22"/>
                            <w:szCs w:val="22"/>
                          </w:rPr>
                        </w:pPr>
                        <w:r>
                          <w:rPr>
                            <w:rFonts w:ascii="Helvetica" w:eastAsiaTheme="majorEastAsia" w:hAnsi="Helvetica" w:cs="Arial"/>
                            <w:b/>
                            <w:bCs/>
                            <w:color w:val="376087"/>
                            <w:kern w:val="24"/>
                            <w:sz w:val="22"/>
                            <w:szCs w:val="22"/>
                          </w:rPr>
                          <w:t>Virtual Family Office (Coordinator)</w:t>
                        </w:r>
                      </w:p>
                    </w:txbxContent>
                  </v:textbox>
                </v:shape>
                <v:shape id="Title 1" o:spid="_x0000_s1029" type="#_x0000_t202" style="position:absolute;left:8203;top:9599;width:20782;height:13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" filled="f" stroked="f">
                  <v:textbox>
                    <w:txbxContent>
                      <w:p w14:paraId="4F6B92D7" w14:textId="1ED29EE4" w:rsidR="0051286F" w:rsidRPr="00FC4D8D" w:rsidRDefault="0051286F" w:rsidP="0051286F">
                        <w:pPr>
                          <w:pStyle w:val="ListParagraph"/>
                          <w:numPr>
                            <w:ilvl w:val="0"/>
                            <w:numId w:val="6"/>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Owner/Manager</w:t>
                        </w:r>
                        <w:r w:rsidR="00D12A24" w:rsidRPr="00FC4D8D">
                          <w:rPr>
                            <w:rFonts w:ascii="Helvetica" w:eastAsiaTheme="majorEastAsia" w:hAnsi="Helvetica" w:cs="Arial"/>
                            <w:color w:val="FFFFFF"/>
                            <w:kern w:val="24"/>
                            <w:sz w:val="16"/>
                            <w:szCs w:val="16"/>
                          </w:rPr>
                          <w:t>/Operator</w:t>
                        </w:r>
                      </w:p>
                      <w:p w14:paraId="6CED27C8" w14:textId="1803290B" w:rsidR="0051286F" w:rsidRPr="00FC4D8D" w:rsidRDefault="0051286F" w:rsidP="0051286F">
                        <w:pPr>
                          <w:pStyle w:val="ListParagraph"/>
                          <w:numPr>
                            <w:ilvl w:val="0"/>
                            <w:numId w:val="6"/>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w:t>
                        </w:r>
                        <w:r w:rsidR="005961BF" w:rsidRPr="00FC4D8D">
                          <w:rPr>
                            <w:rFonts w:ascii="Helvetica" w:eastAsiaTheme="majorEastAsia" w:hAnsi="Helvetica" w:cs="Arial"/>
                            <w:color w:val="FFFFFF"/>
                            <w:kern w:val="24"/>
                            <w:sz w:val="16"/>
                            <w:szCs w:val="16"/>
                          </w:rPr>
                          <w:t xml:space="preserve">50 </w:t>
                        </w:r>
                        <w:r w:rsidRPr="00FC4D8D">
                          <w:rPr>
                            <w:rFonts w:ascii="Helvetica" w:eastAsiaTheme="majorEastAsia" w:hAnsi="Helvetica" w:cs="Arial"/>
                            <w:color w:val="FFFFFF"/>
                            <w:kern w:val="24"/>
                            <w:sz w:val="16"/>
                            <w:szCs w:val="16"/>
                          </w:rPr>
                          <w:t xml:space="preserve">150 million in assets </w:t>
                        </w:r>
                      </w:p>
                      <w:p w14:paraId="611C1027" w14:textId="77777777" w:rsidR="0051286F" w:rsidRPr="00FC4D8D" w:rsidRDefault="0051286F" w:rsidP="0051286F">
                        <w:pPr>
                          <w:pStyle w:val="ListParagraph"/>
                          <w:numPr>
                            <w:ilvl w:val="0"/>
                            <w:numId w:val="6"/>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1-2 Generations</w:t>
                        </w:r>
                      </w:p>
                      <w:p w14:paraId="0CA4829C" w14:textId="635B9D3E" w:rsidR="0051286F" w:rsidRPr="00FC4D8D" w:rsidRDefault="0051286F" w:rsidP="0051286F">
                        <w:pPr>
                          <w:pStyle w:val="ListParagraph"/>
                          <w:numPr>
                            <w:ilvl w:val="0"/>
                            <w:numId w:val="6"/>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 xml:space="preserve">Team of Trusted </w:t>
                        </w:r>
                        <w:r w:rsidR="00D12A24" w:rsidRPr="00FC4D8D">
                          <w:rPr>
                            <w:rFonts w:ascii="Helvetica" w:eastAsiaTheme="majorEastAsia" w:hAnsi="Helvetica" w:cs="Arial"/>
                            <w:color w:val="FFFFFF"/>
                            <w:kern w:val="24"/>
                            <w:sz w:val="16"/>
                            <w:szCs w:val="16"/>
                          </w:rPr>
                          <w:t xml:space="preserve">Outside </w:t>
                        </w:r>
                        <w:r w:rsidRPr="00FC4D8D">
                          <w:rPr>
                            <w:rFonts w:ascii="Helvetica" w:eastAsiaTheme="majorEastAsia" w:hAnsi="Helvetica" w:cs="Arial"/>
                            <w:color w:val="FFFFFF"/>
                            <w:kern w:val="24"/>
                            <w:sz w:val="16"/>
                            <w:szCs w:val="16"/>
                          </w:rPr>
                          <w:t>Advisors</w:t>
                        </w:r>
                      </w:p>
                      <w:p w14:paraId="1E33575E" w14:textId="6F1F0F25" w:rsidR="0051286F" w:rsidRPr="00FC4D8D" w:rsidRDefault="0051286F" w:rsidP="0051286F">
                        <w:pPr>
                          <w:pStyle w:val="ListParagraph"/>
                          <w:numPr>
                            <w:ilvl w:val="0"/>
                            <w:numId w:val="6"/>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 xml:space="preserve">One </w:t>
                        </w:r>
                        <w:r w:rsidR="00D12A24" w:rsidRPr="00FC4D8D">
                          <w:rPr>
                            <w:rFonts w:ascii="Helvetica" w:eastAsiaTheme="majorEastAsia" w:hAnsi="Helvetica" w:cs="Arial"/>
                            <w:color w:val="FFFFFF"/>
                            <w:kern w:val="24"/>
                            <w:sz w:val="16"/>
                            <w:szCs w:val="16"/>
                          </w:rPr>
                          <w:t>Family Member or Executive</w:t>
                        </w:r>
                        <w:r w:rsidRPr="00FC4D8D">
                          <w:rPr>
                            <w:rFonts w:ascii="Helvetica" w:eastAsiaTheme="majorEastAsia" w:hAnsi="Helvetica" w:cs="Arial"/>
                            <w:color w:val="FFFFFF"/>
                            <w:kern w:val="24"/>
                            <w:sz w:val="16"/>
                            <w:szCs w:val="16"/>
                          </w:rPr>
                          <w:t xml:space="preserve"> acts as Quarterback</w:t>
                        </w:r>
                      </w:p>
                      <w:p w14:paraId="32AB6992" w14:textId="2AEAB653" w:rsidR="0051286F" w:rsidRPr="00FC4D8D" w:rsidRDefault="0051286F" w:rsidP="0051286F">
                        <w:pPr>
                          <w:pStyle w:val="ListParagraph"/>
                          <w:numPr>
                            <w:ilvl w:val="0"/>
                            <w:numId w:val="6"/>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Small</w:t>
                        </w:r>
                        <w:r w:rsidR="005961BF" w:rsidRPr="00FC4D8D">
                          <w:rPr>
                            <w:rFonts w:ascii="Helvetica" w:eastAsiaTheme="majorEastAsia" w:hAnsi="Helvetica" w:cs="Arial"/>
                            <w:color w:val="FFFFFF"/>
                            <w:kern w:val="24"/>
                            <w:sz w:val="16"/>
                            <w:szCs w:val="16"/>
                          </w:rPr>
                          <w:t xml:space="preserve"> </w:t>
                        </w:r>
                        <w:r w:rsidRPr="00FC4D8D">
                          <w:rPr>
                            <w:rFonts w:ascii="Helvetica" w:eastAsiaTheme="majorEastAsia" w:hAnsi="Helvetica" w:cs="Arial"/>
                            <w:color w:val="FFFFFF"/>
                            <w:kern w:val="24"/>
                            <w:sz w:val="16"/>
                            <w:szCs w:val="16"/>
                          </w:rPr>
                          <w:t xml:space="preserve">staff (1 or 2 </w:t>
                        </w:r>
                        <w:r w:rsidR="00114CE7" w:rsidRPr="00FC4D8D">
                          <w:rPr>
                            <w:rFonts w:ascii="Helvetica" w:eastAsiaTheme="majorEastAsia" w:hAnsi="Helvetica" w:cs="Arial"/>
                            <w:color w:val="FFFFFF"/>
                            <w:kern w:val="24"/>
                            <w:sz w:val="16"/>
                            <w:szCs w:val="16"/>
                          </w:rPr>
                          <w:t>people</w:t>
                        </w:r>
                        <w:r w:rsidRPr="00FC4D8D">
                          <w:rPr>
                            <w:rFonts w:ascii="Helvetica" w:eastAsiaTheme="majorEastAsia" w:hAnsi="Helvetica" w:cs="Arial"/>
                            <w:color w:val="FFFFFF"/>
                            <w:kern w:val="24"/>
                            <w:sz w:val="16"/>
                            <w:szCs w:val="16"/>
                          </w:rPr>
                          <w:t>)</w:t>
                        </w:r>
                      </w:p>
                      <w:p w14:paraId="74FDD742" w14:textId="760C260E" w:rsidR="0051286F" w:rsidRPr="00FC4D8D" w:rsidRDefault="0051286F" w:rsidP="0051286F">
                        <w:pPr>
                          <w:pStyle w:val="ListParagraph"/>
                          <w:numPr>
                            <w:ilvl w:val="0"/>
                            <w:numId w:val="6"/>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Basic Reporting</w:t>
                        </w:r>
                        <w:r w:rsidR="00D12A24" w:rsidRPr="00FC4D8D">
                          <w:rPr>
                            <w:rFonts w:ascii="Helvetica" w:eastAsiaTheme="majorEastAsia" w:hAnsi="Helvetica" w:cs="Arial"/>
                            <w:color w:val="FFFFFF"/>
                            <w:kern w:val="24"/>
                            <w:sz w:val="16"/>
                            <w:szCs w:val="16"/>
                          </w:rPr>
                          <w:t>, minimal services</w:t>
                        </w:r>
                      </w:p>
                      <w:p w14:paraId="4937FB48" w14:textId="77777777" w:rsidR="0051286F" w:rsidRPr="00FC4D8D" w:rsidRDefault="0051286F" w:rsidP="0051286F">
                        <w:pPr>
                          <w:pStyle w:val="ListParagraph"/>
                          <w:numPr>
                            <w:ilvl w:val="0"/>
                            <w:numId w:val="6"/>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Fully Outsourced</w:t>
                        </w:r>
                      </w:p>
                      <w:p w14:paraId="41C96247" w14:textId="1454F175" w:rsidR="005961BF" w:rsidRPr="00FC4D8D" w:rsidRDefault="005961BF" w:rsidP="0051286F">
                        <w:pPr>
                          <w:pStyle w:val="ListParagraph"/>
                          <w:numPr>
                            <w:ilvl w:val="0"/>
                            <w:numId w:val="6"/>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 xml:space="preserve">May be a temporary </w:t>
                        </w:r>
                        <w:r w:rsidR="00FC4D8D" w:rsidRPr="00FC4D8D">
                          <w:rPr>
                            <w:rFonts w:ascii="Helvetica" w:eastAsiaTheme="majorEastAsia" w:hAnsi="Helvetica" w:cs="Arial"/>
                            <w:color w:val="FFFFFF"/>
                            <w:kern w:val="24"/>
                            <w:sz w:val="16"/>
                            <w:szCs w:val="16"/>
                          </w:rPr>
                          <w:t>solution.</w:t>
                        </w:r>
                      </w:p>
                    </w:txbxContent>
                  </v:textbox>
                </v:shape>
                <v:rect id="Rectangle 139219164" o:spid="_x0000_s1030" style="position:absolute;top:26152;width:29783;height:22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" fillcolor="#376087" stroked="f" strokeweight="1pt"/>
                <v:rect id="Rectangle 1059203155" o:spid="_x0000_s1031" style="position:absolute;left:31246;top:5035;width:29784;height:195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" fillcolor="#376087" stroked="f" strokeweight="1pt"/>
                <v:rect id="Rectangle 798040642" o:spid="_x0000_s1032" style="position:absolute;left:31246;top:26152;width:29784;height:22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" fillcolor="#376087" stroked="f" strokeweight="1pt"/>
                <v:shape id="Title 1" o:spid="_x0000_s1033" type="#_x0000_t202" style="position:absolute;left:37656;top:10409;width:22553;height:126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" filled="f" stroked="f">
                  <v:textbox>
                    <w:txbxContent>
                      <w:p w14:paraId="0D383B8D" w14:textId="77777777" w:rsidR="0051286F" w:rsidRPr="00FC4D8D" w:rsidRDefault="0051286F" w:rsidP="0051286F">
                        <w:pPr>
                          <w:pStyle w:val="ListParagraph"/>
                          <w:numPr>
                            <w:ilvl w:val="0"/>
                            <w:numId w:val="7"/>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Formal Structure – LLC, S Corp, Coop</w:t>
                        </w:r>
                      </w:p>
                      <w:p w14:paraId="415146D8" w14:textId="77777777" w:rsidR="0051286F" w:rsidRPr="00FC4D8D" w:rsidRDefault="0051286F" w:rsidP="0051286F">
                        <w:pPr>
                          <w:pStyle w:val="ListParagraph"/>
                          <w:numPr>
                            <w:ilvl w:val="0"/>
                            <w:numId w:val="7"/>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Formal Mission Statement</w:t>
                        </w:r>
                      </w:p>
                      <w:p w14:paraId="6617B644" w14:textId="00285758" w:rsidR="0051286F" w:rsidRPr="00FC4D8D" w:rsidRDefault="0051286F" w:rsidP="0051286F">
                        <w:pPr>
                          <w:pStyle w:val="ListParagraph"/>
                          <w:numPr>
                            <w:ilvl w:val="0"/>
                            <w:numId w:val="7"/>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$250 + Million in Assets ($</w:t>
                        </w:r>
                        <w:r w:rsidR="00114CE7" w:rsidRPr="00FC4D8D">
                          <w:rPr>
                            <w:rFonts w:ascii="Helvetica" w:eastAsiaTheme="majorEastAsia" w:hAnsi="Helvetica" w:cs="Arial"/>
                            <w:color w:val="FFFFFF"/>
                            <w:kern w:val="24"/>
                            <w:sz w:val="16"/>
                            <w:szCs w:val="16"/>
                          </w:rPr>
                          <w:t>100 mm</w:t>
                        </w:r>
                        <w:r w:rsidRPr="00FC4D8D">
                          <w:rPr>
                            <w:rFonts w:ascii="Helvetica" w:eastAsiaTheme="majorEastAsia" w:hAnsi="Helvetica" w:cs="Arial"/>
                            <w:color w:val="FFFFFF"/>
                            <w:kern w:val="24"/>
                            <w:sz w:val="16"/>
                            <w:szCs w:val="16"/>
                          </w:rPr>
                          <w:t xml:space="preserve"> minimum)</w:t>
                        </w:r>
                      </w:p>
                      <w:p w14:paraId="36B83AD3" w14:textId="77777777" w:rsidR="0051286F" w:rsidRPr="00FC4D8D" w:rsidRDefault="0051286F" w:rsidP="0051286F">
                        <w:pPr>
                          <w:pStyle w:val="ListParagraph"/>
                          <w:numPr>
                            <w:ilvl w:val="0"/>
                            <w:numId w:val="7"/>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 xml:space="preserve">3+ Generations </w:t>
                        </w:r>
                      </w:p>
                      <w:p w14:paraId="54B58E9D" w14:textId="0E2CF72B" w:rsidR="0051286F" w:rsidRPr="00FC4D8D" w:rsidRDefault="0051286F" w:rsidP="0051286F">
                        <w:pPr>
                          <w:pStyle w:val="ListParagraph"/>
                          <w:numPr>
                            <w:ilvl w:val="0"/>
                            <w:numId w:val="7"/>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 xml:space="preserve">Existed for 20+ </w:t>
                        </w:r>
                        <w:r w:rsidR="00114CE7" w:rsidRPr="00FC4D8D">
                          <w:rPr>
                            <w:rFonts w:ascii="Helvetica" w:eastAsiaTheme="majorEastAsia" w:hAnsi="Helvetica" w:cs="Arial"/>
                            <w:color w:val="FFFFFF"/>
                            <w:kern w:val="24"/>
                            <w:sz w:val="16"/>
                            <w:szCs w:val="16"/>
                          </w:rPr>
                          <w:t>years.</w:t>
                        </w:r>
                      </w:p>
                      <w:p w14:paraId="542CEE55" w14:textId="77777777" w:rsidR="0051286F" w:rsidRPr="00FC4D8D" w:rsidRDefault="0051286F" w:rsidP="0051286F">
                        <w:pPr>
                          <w:pStyle w:val="ListParagraph"/>
                          <w:numPr>
                            <w:ilvl w:val="0"/>
                            <w:numId w:val="7"/>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Dedicated Staff</w:t>
                        </w:r>
                      </w:p>
                      <w:p w14:paraId="5AC00FCA" w14:textId="77777777" w:rsidR="0051286F" w:rsidRPr="00FC4D8D" w:rsidRDefault="0051286F" w:rsidP="0051286F">
                        <w:pPr>
                          <w:pStyle w:val="ListParagraph"/>
                          <w:numPr>
                            <w:ilvl w:val="0"/>
                            <w:numId w:val="7"/>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Basic Systems /Reporting</w:t>
                        </w:r>
                      </w:p>
                      <w:p w14:paraId="152A9B37" w14:textId="427929F9" w:rsidR="0051286F" w:rsidRPr="00FC4D8D" w:rsidRDefault="00D12A24" w:rsidP="0051286F">
                        <w:pPr>
                          <w:pStyle w:val="ListParagraph"/>
                          <w:numPr>
                            <w:ilvl w:val="0"/>
                            <w:numId w:val="7"/>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 xml:space="preserve">Mostly </w:t>
                        </w:r>
                        <w:r w:rsidR="0051286F" w:rsidRPr="00FC4D8D">
                          <w:rPr>
                            <w:rFonts w:ascii="Helvetica" w:eastAsiaTheme="majorEastAsia" w:hAnsi="Helvetica" w:cs="Arial"/>
                            <w:color w:val="FFFFFF"/>
                            <w:kern w:val="24"/>
                            <w:sz w:val="16"/>
                            <w:szCs w:val="16"/>
                          </w:rPr>
                          <w:t xml:space="preserve">In-house and </w:t>
                        </w:r>
                        <w:r w:rsidRPr="00FC4D8D">
                          <w:rPr>
                            <w:rFonts w:ascii="Helvetica" w:eastAsiaTheme="majorEastAsia" w:hAnsi="Helvetica" w:cs="Arial"/>
                            <w:color w:val="FFFFFF"/>
                            <w:kern w:val="24"/>
                            <w:sz w:val="16"/>
                            <w:szCs w:val="16"/>
                          </w:rPr>
                          <w:t>limited o</w:t>
                        </w:r>
                        <w:r w:rsidR="0051286F" w:rsidRPr="00FC4D8D">
                          <w:rPr>
                            <w:rFonts w:ascii="Helvetica" w:eastAsiaTheme="majorEastAsia" w:hAnsi="Helvetica" w:cs="Arial"/>
                            <w:color w:val="FFFFFF"/>
                            <w:kern w:val="24"/>
                            <w:sz w:val="16"/>
                            <w:szCs w:val="16"/>
                          </w:rPr>
                          <w:t>utsourced.</w:t>
                        </w:r>
                      </w:p>
                    </w:txbxContent>
                  </v:textbox>
                </v:shape>
                <v:shape id="Title 1" o:spid="_x0000_s1034" type="#_x0000_t202" style="position:absolute;left:37656;top:31053;width:22553;height:15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" filled="f" stroked="f">
                  <v:textbox>
                    <w:txbxContent>
                      <w:p w14:paraId="1E9156DD" w14:textId="1C94F8B0" w:rsidR="0051286F" w:rsidRPr="00FC4D8D" w:rsidRDefault="005961BF" w:rsidP="0051286F">
                        <w:pPr>
                          <w:pStyle w:val="ListParagraph"/>
                          <w:numPr>
                            <w:ilvl w:val="0"/>
                            <w:numId w:val="8"/>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 xml:space="preserve">For profit </w:t>
                        </w:r>
                        <w:r w:rsidR="0051286F" w:rsidRPr="00FC4D8D">
                          <w:rPr>
                            <w:rFonts w:ascii="Helvetica" w:eastAsiaTheme="majorEastAsia" w:hAnsi="Helvetica" w:cs="Arial"/>
                            <w:color w:val="FFFFFF"/>
                            <w:kern w:val="24"/>
                            <w:sz w:val="16"/>
                            <w:szCs w:val="16"/>
                          </w:rPr>
                          <w:t>Business Structure</w:t>
                        </w:r>
                      </w:p>
                      <w:p w14:paraId="48BE1382" w14:textId="77777777" w:rsidR="0051286F" w:rsidRPr="00FC4D8D" w:rsidRDefault="0051286F" w:rsidP="0051286F">
                        <w:pPr>
                          <w:pStyle w:val="ListParagraph"/>
                          <w:numPr>
                            <w:ilvl w:val="0"/>
                            <w:numId w:val="8"/>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No Founding Family</w:t>
                        </w:r>
                      </w:p>
                      <w:p w14:paraId="3EFF370C" w14:textId="5EBAF6AA" w:rsidR="0051286F" w:rsidRPr="00FC4D8D" w:rsidRDefault="0051286F" w:rsidP="0051286F">
                        <w:pPr>
                          <w:pStyle w:val="ListParagraph"/>
                          <w:numPr>
                            <w:ilvl w:val="0"/>
                            <w:numId w:val="8"/>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w:t>
                        </w:r>
                        <w:r w:rsidR="00114CE7" w:rsidRPr="00FC4D8D">
                          <w:rPr>
                            <w:rFonts w:ascii="Helvetica" w:eastAsiaTheme="majorEastAsia" w:hAnsi="Helvetica" w:cs="Arial"/>
                            <w:color w:val="FFFFFF"/>
                            <w:kern w:val="24"/>
                            <w:sz w:val="16"/>
                            <w:szCs w:val="16"/>
                          </w:rPr>
                          <w:t>5+ B</w:t>
                        </w:r>
                        <w:r w:rsidRPr="00FC4D8D">
                          <w:rPr>
                            <w:rFonts w:ascii="Helvetica" w:eastAsiaTheme="majorEastAsia" w:hAnsi="Helvetica" w:cs="Arial"/>
                            <w:color w:val="FFFFFF"/>
                            <w:kern w:val="24"/>
                            <w:sz w:val="16"/>
                            <w:szCs w:val="16"/>
                          </w:rPr>
                          <w:t xml:space="preserve">illion in Assets </w:t>
                        </w:r>
                      </w:p>
                      <w:p w14:paraId="5FEF9283" w14:textId="77777777" w:rsidR="0051286F" w:rsidRPr="00FC4D8D" w:rsidRDefault="0051286F" w:rsidP="0051286F">
                        <w:pPr>
                          <w:pStyle w:val="ListParagraph"/>
                          <w:numPr>
                            <w:ilvl w:val="0"/>
                            <w:numId w:val="8"/>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Lesser Concentration of Wealth</w:t>
                        </w:r>
                      </w:p>
                      <w:p w14:paraId="04D48C8D" w14:textId="77777777" w:rsidR="0051286F" w:rsidRPr="00FC4D8D" w:rsidRDefault="0051286F" w:rsidP="0051286F">
                        <w:pPr>
                          <w:pStyle w:val="ListParagraph"/>
                          <w:numPr>
                            <w:ilvl w:val="0"/>
                            <w:numId w:val="8"/>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Full Menu of Services Provided</w:t>
                        </w:r>
                      </w:p>
                      <w:p w14:paraId="6920B258" w14:textId="77777777" w:rsidR="0051286F" w:rsidRPr="00FC4D8D" w:rsidRDefault="0051286F" w:rsidP="0051286F">
                        <w:pPr>
                          <w:pStyle w:val="ListParagraph"/>
                          <w:numPr>
                            <w:ilvl w:val="0"/>
                            <w:numId w:val="8"/>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Greater Number of Clients</w:t>
                        </w:r>
                      </w:p>
                      <w:p w14:paraId="2666D1DB" w14:textId="77777777" w:rsidR="0051286F" w:rsidRPr="00FC4D8D" w:rsidRDefault="0051286F" w:rsidP="0051286F">
                        <w:pPr>
                          <w:pStyle w:val="ListParagraph"/>
                          <w:numPr>
                            <w:ilvl w:val="0"/>
                            <w:numId w:val="8"/>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Large Dedicated Staff</w:t>
                        </w:r>
                      </w:p>
                      <w:p w14:paraId="393AD2AA" w14:textId="4B3C55EB" w:rsidR="005961BF" w:rsidRPr="00FC4D8D" w:rsidRDefault="005961BF" w:rsidP="0051286F">
                        <w:pPr>
                          <w:pStyle w:val="ListParagraph"/>
                          <w:numPr>
                            <w:ilvl w:val="0"/>
                            <w:numId w:val="8"/>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Less Customization</w:t>
                        </w:r>
                      </w:p>
                      <w:p w14:paraId="518D8A03" w14:textId="77777777" w:rsidR="0051286F" w:rsidRPr="00FC4D8D" w:rsidRDefault="0051286F" w:rsidP="0051286F">
                        <w:pPr>
                          <w:pStyle w:val="ListParagraph"/>
                          <w:numPr>
                            <w:ilvl w:val="0"/>
                            <w:numId w:val="8"/>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Complete Reporting</w:t>
                        </w:r>
                      </w:p>
                      <w:p w14:paraId="3DF46B8F" w14:textId="77777777" w:rsidR="0051286F" w:rsidRPr="00FC4D8D" w:rsidRDefault="0051286F" w:rsidP="0051286F">
                        <w:pPr>
                          <w:pStyle w:val="ListParagraph"/>
                          <w:numPr>
                            <w:ilvl w:val="0"/>
                            <w:numId w:val="8"/>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All in-house</w:t>
                        </w:r>
                      </w:p>
                      <w:p w14:paraId="64CF17F3" w14:textId="23C79237" w:rsidR="0051286F" w:rsidRPr="00FC4D8D" w:rsidRDefault="0051286F" w:rsidP="0051286F">
                        <w:pPr>
                          <w:pStyle w:val="ListParagraph"/>
                          <w:numPr>
                            <w:ilvl w:val="0"/>
                            <w:numId w:val="8"/>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Proprietary Products</w:t>
                        </w:r>
                        <w:r w:rsidR="005961BF" w:rsidRPr="00FC4D8D">
                          <w:rPr>
                            <w:rFonts w:ascii="Helvetica" w:eastAsiaTheme="majorEastAsia" w:hAnsi="Helvetica" w:cs="Arial"/>
                            <w:color w:val="FFFFFF"/>
                            <w:kern w:val="24"/>
                            <w:sz w:val="16"/>
                            <w:szCs w:val="16"/>
                          </w:rPr>
                          <w:t xml:space="preserve"> and/or open architecture</w:t>
                        </w:r>
                      </w:p>
                      <w:p w14:paraId="40C47469" w14:textId="559405BB" w:rsidR="005961BF" w:rsidRPr="00FC4D8D" w:rsidRDefault="005961BF" w:rsidP="0051286F">
                        <w:pPr>
                          <w:pStyle w:val="ListParagraph"/>
                          <w:numPr>
                            <w:ilvl w:val="0"/>
                            <w:numId w:val="8"/>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Service agreements</w:t>
                        </w:r>
                      </w:p>
                    </w:txbxContent>
                  </v:textbox>
                </v:shape>
                <v:shape id="Title 1" o:spid="_x0000_s1035" type="#_x0000_t202" style="position:absolute;left:7185;top:31053;width:21794;height:15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" filled="f" stroked="f">
                  <v:textbox>
                    <w:txbxContent>
                      <w:p w14:paraId="77D6BEA8" w14:textId="17F6E658" w:rsidR="0051286F" w:rsidRPr="00FC4D8D" w:rsidRDefault="00D12A24" w:rsidP="0051286F">
                        <w:pPr>
                          <w:pStyle w:val="ListParagraph"/>
                          <w:numPr>
                            <w:ilvl w:val="0"/>
                            <w:numId w:val="9"/>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Multi-f</w:t>
                        </w:r>
                        <w:r w:rsidR="0051286F" w:rsidRPr="00FC4D8D">
                          <w:rPr>
                            <w:rFonts w:ascii="Helvetica" w:eastAsiaTheme="majorEastAsia" w:hAnsi="Helvetica" w:cs="Arial"/>
                            <w:color w:val="FFFFFF"/>
                            <w:kern w:val="24"/>
                            <w:sz w:val="16"/>
                            <w:szCs w:val="16"/>
                          </w:rPr>
                          <w:t>amily</w:t>
                        </w:r>
                        <w:r w:rsidRPr="00FC4D8D">
                          <w:rPr>
                            <w:rFonts w:ascii="Helvetica" w:eastAsiaTheme="majorEastAsia" w:hAnsi="Helvetica" w:cs="Arial"/>
                            <w:color w:val="FFFFFF"/>
                            <w:kern w:val="24"/>
                            <w:sz w:val="16"/>
                            <w:szCs w:val="16"/>
                          </w:rPr>
                          <w:t xml:space="preserve"> </w:t>
                        </w:r>
                        <w:r w:rsidR="0051286F" w:rsidRPr="00FC4D8D">
                          <w:rPr>
                            <w:rFonts w:ascii="Helvetica" w:eastAsiaTheme="majorEastAsia" w:hAnsi="Helvetica" w:cs="Arial"/>
                            <w:color w:val="FFFFFF"/>
                            <w:kern w:val="24"/>
                            <w:sz w:val="16"/>
                            <w:szCs w:val="16"/>
                          </w:rPr>
                          <w:t>Business Structure</w:t>
                        </w:r>
                      </w:p>
                      <w:p w14:paraId="045D3D21" w14:textId="77777777" w:rsidR="0051286F" w:rsidRPr="00FC4D8D" w:rsidRDefault="0051286F" w:rsidP="0051286F">
                        <w:pPr>
                          <w:pStyle w:val="ListParagraph"/>
                          <w:numPr>
                            <w:ilvl w:val="0"/>
                            <w:numId w:val="9"/>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Alignment to Founding Family’s Mission Statement</w:t>
                        </w:r>
                      </w:p>
                      <w:p w14:paraId="07FEC57A" w14:textId="5AFE08B4" w:rsidR="0051286F" w:rsidRPr="00FC4D8D" w:rsidRDefault="005961BF" w:rsidP="0051286F">
                        <w:pPr>
                          <w:pStyle w:val="ListParagraph"/>
                          <w:numPr>
                            <w:ilvl w:val="0"/>
                            <w:numId w:val="9"/>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 xml:space="preserve">Min $500 million; typically, </w:t>
                        </w:r>
                        <w:r w:rsidR="00114CE7" w:rsidRPr="00FC4D8D">
                          <w:rPr>
                            <w:rFonts w:ascii="Helvetica" w:eastAsiaTheme="majorEastAsia" w:hAnsi="Helvetica" w:cs="Arial"/>
                            <w:color w:val="FFFFFF"/>
                            <w:kern w:val="24"/>
                            <w:sz w:val="16"/>
                            <w:szCs w:val="16"/>
                          </w:rPr>
                          <w:t>$1-</w:t>
                        </w:r>
                        <w:r w:rsidR="0051286F" w:rsidRPr="00FC4D8D">
                          <w:rPr>
                            <w:rFonts w:ascii="Helvetica" w:eastAsiaTheme="majorEastAsia" w:hAnsi="Helvetica" w:cs="Arial"/>
                            <w:color w:val="FFFFFF"/>
                            <w:kern w:val="24"/>
                            <w:sz w:val="16"/>
                            <w:szCs w:val="16"/>
                          </w:rPr>
                          <w:t xml:space="preserve">2 billion in assets </w:t>
                        </w:r>
                      </w:p>
                      <w:p w14:paraId="53EA8C6C" w14:textId="77777777" w:rsidR="0051286F" w:rsidRPr="00FC4D8D" w:rsidRDefault="0051286F" w:rsidP="0051286F">
                        <w:pPr>
                          <w:pStyle w:val="ListParagraph"/>
                          <w:numPr>
                            <w:ilvl w:val="0"/>
                            <w:numId w:val="9"/>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Fewer Number of Clients</w:t>
                        </w:r>
                      </w:p>
                      <w:p w14:paraId="6819E06D" w14:textId="3AEB9E69" w:rsidR="0051286F" w:rsidRPr="00FC4D8D" w:rsidRDefault="0051286F" w:rsidP="0051286F">
                        <w:pPr>
                          <w:pStyle w:val="ListParagraph"/>
                          <w:numPr>
                            <w:ilvl w:val="0"/>
                            <w:numId w:val="9"/>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Dedicated Staff</w:t>
                        </w:r>
                      </w:p>
                      <w:p w14:paraId="43C3A398" w14:textId="77777777" w:rsidR="0051286F" w:rsidRPr="00FC4D8D" w:rsidRDefault="0051286F" w:rsidP="0051286F">
                        <w:pPr>
                          <w:pStyle w:val="ListParagraph"/>
                          <w:numPr>
                            <w:ilvl w:val="0"/>
                            <w:numId w:val="9"/>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Complete Reporting</w:t>
                        </w:r>
                      </w:p>
                      <w:p w14:paraId="4367CA92" w14:textId="77777777" w:rsidR="0051286F" w:rsidRPr="00FC4D8D" w:rsidRDefault="0051286F" w:rsidP="0051286F">
                        <w:pPr>
                          <w:pStyle w:val="ListParagraph"/>
                          <w:numPr>
                            <w:ilvl w:val="0"/>
                            <w:numId w:val="9"/>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In-house and Outsourced</w:t>
                        </w:r>
                      </w:p>
                      <w:p w14:paraId="1A83B535" w14:textId="3724C91E" w:rsidR="00D12A24" w:rsidRPr="00FC4D8D" w:rsidRDefault="00D12A24" w:rsidP="0051286F">
                        <w:pPr>
                          <w:pStyle w:val="ListParagraph"/>
                          <w:numPr>
                            <w:ilvl w:val="0"/>
                            <w:numId w:val="9"/>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Open architecture</w:t>
                        </w:r>
                      </w:p>
                      <w:p w14:paraId="5A8B91F4" w14:textId="48E7D848" w:rsidR="005961BF" w:rsidRPr="00FC4D8D" w:rsidRDefault="005961BF" w:rsidP="0051286F">
                        <w:pPr>
                          <w:pStyle w:val="ListParagraph"/>
                          <w:numPr>
                            <w:ilvl w:val="0"/>
                            <w:numId w:val="9"/>
                          </w:numPr>
                          <w:textAlignment w:val="baseline"/>
                          <w:rPr>
                            <w:rFonts w:ascii="Helvetica" w:eastAsiaTheme="majorEastAsia" w:hAnsi="Helvetica" w:cs="Arial"/>
                            <w:color w:val="FFFFFF"/>
                            <w:kern w:val="24"/>
                            <w:sz w:val="16"/>
                            <w:szCs w:val="16"/>
                          </w:rPr>
                        </w:pPr>
                        <w:r w:rsidRPr="00FC4D8D">
                          <w:rPr>
                            <w:rFonts w:ascii="Helvetica" w:eastAsiaTheme="majorEastAsia" w:hAnsi="Helvetica" w:cs="Arial"/>
                            <w:color w:val="FFFFFF"/>
                            <w:kern w:val="24"/>
                            <w:sz w:val="16"/>
                            <w:szCs w:val="16"/>
                          </w:rPr>
                          <w:t xml:space="preserve">Aligned vision and </w:t>
                        </w:r>
                        <w:r w:rsidR="00FC4D8D" w:rsidRPr="00FC4D8D">
                          <w:rPr>
                            <w:rFonts w:ascii="Helvetica" w:eastAsiaTheme="majorEastAsia" w:hAnsi="Helvetica" w:cs="Arial"/>
                            <w:color w:val="FFFFFF"/>
                            <w:kern w:val="24"/>
                            <w:sz w:val="16"/>
                            <w:szCs w:val="16"/>
                          </w:rPr>
                          <w:t>mission.</w:t>
                        </w:r>
                      </w:p>
                      <w:p w14:paraId="7FD32065" w14:textId="7C2901D3" w:rsidR="0051286F" w:rsidRPr="00FC4D8D" w:rsidRDefault="0051286F" w:rsidP="00D12A24">
                        <w:pPr>
                          <w:pStyle w:val="ListParagraph"/>
                          <w:textAlignment w:val="baseline"/>
                          <w:rPr>
                            <w:rFonts w:ascii="Helvetica" w:eastAsiaTheme="majorEastAsia" w:hAnsi="Helvetica" w:cs="Arial"/>
                            <w:color w:val="FFFFFF"/>
                            <w:kern w:val="24"/>
                            <w:sz w:val="16"/>
                            <w:szCs w:val="16"/>
                          </w:rPr>
                        </w:pPr>
                      </w:p>
                    </w:txbxContent>
                  </v:textbox>
                </v:shape>
                <v:shape id="Title 1" o:spid="_x0000_s1036" type="#_x0000_t202" style="position:absolute;left:31810;top:5911;width:28175;height:30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" fillcolor="white [3212]" strokecolor="white [3212]">
                  <v:path arrowok="t"/>
                  <v:textbox>
                    <w:txbxContent>
                      <w:p w14:paraId="618ECF55" w14:textId="77777777" w:rsidR="0051286F" w:rsidRDefault="0051286F" w:rsidP="0051286F">
                        <w:pPr>
                          <w:jc w:val="center"/>
                          <w:textAlignment w:val="baseline"/>
                          <w:rPr>
                            <w:rFonts w:ascii="Helvetica" w:eastAsiaTheme="majorEastAsia" w:hAnsi="Helvetica" w:cs="Arial"/>
                            <w:b/>
                            <w:bCs/>
                            <w:color w:val="376087"/>
                            <w:kern w:val="24"/>
                            <w:sz w:val="22"/>
                            <w:szCs w:val="22"/>
                          </w:rPr>
                        </w:pPr>
                        <w:r>
                          <w:rPr>
                            <w:rFonts w:ascii="Helvetica" w:eastAsiaTheme="majorEastAsia" w:hAnsi="Helvetica" w:cs="Arial"/>
                            <w:b/>
                            <w:bCs/>
                            <w:color w:val="376087"/>
                            <w:kern w:val="24"/>
                            <w:sz w:val="22"/>
                            <w:szCs w:val="22"/>
                          </w:rPr>
                          <w:t>Traditional Single Client Family Office</w:t>
                        </w:r>
                      </w:p>
                    </w:txbxContent>
                  </v:textbox>
                </v:shape>
                <v:shape id="Title 1" o:spid="_x0000_s1037" type="#_x0000_t202" style="position:absolute;left:804;top:27131;width:28175;height:30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" fillcolor="white [3212]" strokecolor="white [3212]">
                  <v:path arrowok="t"/>
                  <v:textbox>
                    <w:txbxContent>
                      <w:p w14:paraId="3EB4C778" w14:textId="77777777" w:rsidR="0051286F" w:rsidRDefault="0051286F" w:rsidP="0051286F">
                        <w:pPr>
                          <w:jc w:val="center"/>
                          <w:textAlignment w:val="baseline"/>
                          <w:rPr>
                            <w:rFonts w:ascii="Helvetica" w:eastAsiaTheme="majorEastAsia" w:hAnsi="Helvetica" w:cs="Arial"/>
                            <w:b/>
                            <w:bCs/>
                            <w:color w:val="376087"/>
                            <w:kern w:val="24"/>
                            <w:sz w:val="22"/>
                            <w:szCs w:val="22"/>
                          </w:rPr>
                        </w:pPr>
                        <w:r>
                          <w:rPr>
                            <w:rFonts w:ascii="Helvetica" w:eastAsiaTheme="majorEastAsia" w:hAnsi="Helvetica" w:cs="Arial"/>
                            <w:b/>
                            <w:bCs/>
                            <w:color w:val="376087"/>
                            <w:kern w:val="24"/>
                            <w:sz w:val="22"/>
                            <w:szCs w:val="22"/>
                          </w:rPr>
                          <w:t>Multi-Family Office (Closed End)</w:t>
                        </w:r>
                      </w:p>
                    </w:txbxContent>
                  </v:textbox>
                </v:shape>
                <v:shape id="Title 1" o:spid="_x0000_s1038" type="#_x0000_t202" style="position:absolute;left:32034;top:27034;width:28175;height:30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" fillcolor="white [3212]" strokecolor="white [3212]">
                  <v:path arrowok="t"/>
                  <v:textbox>
                    <w:txbxContent>
                      <w:p w14:paraId="38552D65" w14:textId="77777777" w:rsidR="0051286F" w:rsidRDefault="0051286F" w:rsidP="0051286F">
                        <w:pPr>
                          <w:jc w:val="center"/>
                          <w:textAlignment w:val="baseline"/>
                          <w:rPr>
                            <w:rFonts w:ascii="Helvetica" w:eastAsiaTheme="majorEastAsia" w:hAnsi="Helvetica" w:cs="Arial"/>
                            <w:b/>
                            <w:bCs/>
                            <w:color w:val="376087"/>
                            <w:kern w:val="24"/>
                            <w:sz w:val="22"/>
                            <w:szCs w:val="22"/>
                          </w:rPr>
                        </w:pPr>
                        <w:r>
                          <w:rPr>
                            <w:rFonts w:ascii="Helvetica" w:eastAsiaTheme="majorEastAsia" w:hAnsi="Helvetica" w:cs="Arial"/>
                            <w:b/>
                            <w:bCs/>
                            <w:color w:val="376087"/>
                            <w:kern w:val="24"/>
                            <w:sz w:val="22"/>
                            <w:szCs w:val="22"/>
                          </w:rPr>
                          <w:t>Multi-Client Family Office (Commercial)</w:t>
                        </w:r>
                      </w:p>
                    </w:txbxContent>
                  </v:textbox>
                </v:shape>
                <v:oval id="Oval 233592467" o:spid="_x0000_s1039" style="position:absolute;left:33159;top:13645;width:5536;height:55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" fillcolor="#578aab" strokecolor="#f2f2f2 [3052]" strokeweight=".5pt">
                  <v:stroke joinstyle="miter"/>
                </v:oval>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59" o:spid="_x0000_s1040" type="#_x0000_t75" style="position:absolute;left:2273;top:35725;width:5390;height:53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">
                  <v:imagedata r:id="rId13" o:title=""/>
                </v:shape>
                <v:shape id="Graphic 60" o:spid="_x0000_s1041" type="#_x0000_t75" style="position:absolute;left:33277;top:36185;width:5559;height:5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">
                  <v:imagedata r:id="rId14" o:title=""/>
                </v:shape>
                <v:line id="Straight Connector 525150339" o:spid="_x0000_s1042" style="position:absolute;flip:y;visibility:visible;mso-wrap-style:square" from="35978,13681" to="35978,16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" strokecolor="#f2f2f2 [3052]" strokeweight=".5pt">
                  <v:stroke joinstyle="miter"/>
                </v:line>
                <v:oval id="Oval 1004705216" o:spid="_x0000_s1043" style="position:absolute;left:2205;top:13879;width:5537;height:55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" fillcolor="#578aab" strokecolor="#f2f2f2 [3052]" strokeweight=".5pt">
                  <v:stroke joinstyle="miter"/>
                </v:oval>
                <v:line id="Straight Connector 2143353068" o:spid="_x0000_s1044" style="position:absolute;flip:y;visibility:visible;mso-wrap-style:square" from="5044,13914" to="5044,16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" strokecolor="#f2f2f2 [3052]" strokeweight=".5pt">
                  <v:stroke joinstyle="miter"/>
                </v:line>
                <w10:wrap type="topAndBottom"/>
              </v:group>
            </w:pict>
          </mc:Fallback>
        </mc:AlternateContent>
      </w:r>
      <w:r w:rsidR="0051286F">
        <w:rPr>
          <w:rFonts w:ascii="Arial" w:hAnsi="Arial" w:cs="Arial"/>
          <w:color w:val="666666"/>
          <w:sz w:val="24"/>
        </w:rPr>
        <w:t xml:space="preserve">Exhibit </w:t>
      </w:r>
      <w:r w:rsidR="00E1358D">
        <w:rPr>
          <w:rFonts w:ascii="Arial" w:hAnsi="Arial" w:cs="Arial"/>
          <w:color w:val="666666"/>
          <w:sz w:val="24"/>
        </w:rPr>
        <w:t>2</w:t>
      </w:r>
      <w:r w:rsidR="0051286F">
        <w:rPr>
          <w:rFonts w:ascii="Arial" w:hAnsi="Arial" w:cs="Arial"/>
          <w:color w:val="666666"/>
          <w:sz w:val="24"/>
        </w:rPr>
        <w:t>.</w:t>
      </w:r>
      <w:r>
        <w:rPr>
          <w:rFonts w:ascii="Arial" w:hAnsi="Arial" w:cs="Arial"/>
          <w:color w:val="666666"/>
          <w:sz w:val="24"/>
        </w:rPr>
        <w:t xml:space="preserve"> Family Office Structures</w:t>
      </w:r>
    </w:p>
    <w:p w14:paraId="3D0D3D67" w14:textId="4AAA0A39" w:rsidR="0051286F" w:rsidRDefault="0051286F" w:rsidP="000B219B">
      <w:pPr>
        <w:pStyle w:val="BodyTextNumbered"/>
        <w:numPr>
          <w:ilvl w:val="0"/>
          <w:numId w:val="0"/>
        </w:numPr>
        <w:jc w:val="both"/>
        <w:rPr>
          <w:rFonts w:ascii="Arial" w:hAnsi="Arial" w:cs="Arial"/>
          <w:color w:val="666666"/>
          <w:sz w:val="24"/>
        </w:rPr>
      </w:pPr>
    </w:p>
    <w:p w14:paraId="4A59FC0B" w14:textId="3AAFD03B" w:rsidR="009F3E37" w:rsidRDefault="008D2C1A" w:rsidP="00E1358D">
      <w:pPr>
        <w:pStyle w:val="BodyTextNumbered"/>
        <w:numPr>
          <w:ilvl w:val="0"/>
          <w:numId w:val="0"/>
        </w:numPr>
        <w:spacing w:line="360" w:lineRule="auto"/>
        <w:jc w:val="both"/>
        <w:rPr>
          <w:rFonts w:ascii="Arial" w:hAnsi="Arial" w:cs="Arial"/>
          <w:color w:val="666666"/>
          <w:sz w:val="24"/>
        </w:rPr>
      </w:pPr>
      <w:r w:rsidRPr="00D63821">
        <w:rPr>
          <w:rFonts w:ascii="Arial" w:hAnsi="Arial" w:cs="Arial"/>
          <w:color w:val="666666"/>
          <w:sz w:val="24"/>
        </w:rPr>
        <w:t>Each</w:t>
      </w:r>
      <w:r w:rsidR="000B219B" w:rsidRPr="00D63821">
        <w:rPr>
          <w:rFonts w:ascii="Arial" w:hAnsi="Arial" w:cs="Arial"/>
          <w:color w:val="666666"/>
          <w:sz w:val="24"/>
        </w:rPr>
        <w:t xml:space="preserve"> branch</w:t>
      </w:r>
      <w:r w:rsidRPr="00D63821">
        <w:rPr>
          <w:rFonts w:ascii="Arial" w:hAnsi="Arial" w:cs="Arial"/>
          <w:color w:val="666666"/>
          <w:sz w:val="24"/>
        </w:rPr>
        <w:t xml:space="preserve"> </w:t>
      </w:r>
      <w:r w:rsidR="000F72EB" w:rsidRPr="00D63821">
        <w:rPr>
          <w:rFonts w:ascii="Arial" w:hAnsi="Arial" w:cs="Arial"/>
          <w:color w:val="666666"/>
          <w:sz w:val="24"/>
        </w:rPr>
        <w:t>w</w:t>
      </w:r>
      <w:r w:rsidRPr="00D63821">
        <w:rPr>
          <w:rFonts w:ascii="Arial" w:hAnsi="Arial" w:cs="Arial"/>
          <w:color w:val="666666"/>
          <w:sz w:val="24"/>
        </w:rPr>
        <w:t>as</w:t>
      </w:r>
      <w:r w:rsidR="000B219B" w:rsidRPr="00D63821">
        <w:rPr>
          <w:rFonts w:ascii="Arial" w:hAnsi="Arial" w:cs="Arial"/>
          <w:color w:val="666666"/>
          <w:sz w:val="24"/>
        </w:rPr>
        <w:t xml:space="preserve"> </w:t>
      </w:r>
      <w:r w:rsidR="00943D9C" w:rsidRPr="00D63821">
        <w:rPr>
          <w:rFonts w:ascii="Arial" w:hAnsi="Arial" w:cs="Arial"/>
          <w:color w:val="666666"/>
          <w:sz w:val="24"/>
        </w:rPr>
        <w:t>sensitive</w:t>
      </w:r>
      <w:r w:rsidR="000B219B" w:rsidRPr="00D63821">
        <w:rPr>
          <w:rFonts w:ascii="Arial" w:hAnsi="Arial" w:cs="Arial"/>
          <w:color w:val="666666"/>
          <w:sz w:val="24"/>
        </w:rPr>
        <w:t xml:space="preserve"> to </w:t>
      </w:r>
      <w:r w:rsidR="000F72EB" w:rsidRPr="00D63821">
        <w:rPr>
          <w:rFonts w:ascii="Arial" w:hAnsi="Arial" w:cs="Arial"/>
          <w:color w:val="666666"/>
          <w:sz w:val="24"/>
        </w:rPr>
        <w:t xml:space="preserve">different </w:t>
      </w:r>
      <w:r w:rsidR="000B219B" w:rsidRPr="00D63821">
        <w:rPr>
          <w:rFonts w:ascii="Arial" w:hAnsi="Arial" w:cs="Arial"/>
          <w:color w:val="666666"/>
          <w:sz w:val="24"/>
        </w:rPr>
        <w:t xml:space="preserve">trade-offs </w:t>
      </w:r>
      <w:r w:rsidRPr="00D63821">
        <w:rPr>
          <w:rFonts w:ascii="Arial" w:hAnsi="Arial" w:cs="Arial"/>
          <w:color w:val="666666"/>
          <w:sz w:val="24"/>
        </w:rPr>
        <w:t>with respect to control, customization,</w:t>
      </w:r>
      <w:r w:rsidR="000B219B" w:rsidRPr="00D63821">
        <w:rPr>
          <w:rFonts w:ascii="Arial" w:hAnsi="Arial" w:cs="Arial"/>
          <w:color w:val="666666"/>
          <w:sz w:val="24"/>
        </w:rPr>
        <w:t xml:space="preserve"> </w:t>
      </w:r>
      <w:r w:rsidR="00D12A24" w:rsidRPr="00D63821">
        <w:rPr>
          <w:rFonts w:ascii="Arial" w:hAnsi="Arial" w:cs="Arial"/>
          <w:color w:val="666666"/>
          <w:sz w:val="24"/>
        </w:rPr>
        <w:t>cost,</w:t>
      </w:r>
      <w:r w:rsidRPr="00D63821">
        <w:rPr>
          <w:rFonts w:ascii="Arial" w:hAnsi="Arial" w:cs="Arial"/>
          <w:color w:val="666666"/>
          <w:sz w:val="24"/>
        </w:rPr>
        <w:t xml:space="preserve"> and complexity</w:t>
      </w:r>
      <w:r w:rsidR="000B219B" w:rsidRPr="00D63821">
        <w:rPr>
          <w:rFonts w:ascii="Arial" w:hAnsi="Arial" w:cs="Arial"/>
          <w:color w:val="666666"/>
          <w:sz w:val="24"/>
        </w:rPr>
        <w:t xml:space="preserve">. The </w:t>
      </w:r>
      <w:r w:rsidR="006F4518" w:rsidRPr="00D63821">
        <w:rPr>
          <w:rFonts w:ascii="Arial" w:hAnsi="Arial" w:cs="Arial"/>
          <w:color w:val="666666"/>
          <w:sz w:val="24"/>
        </w:rPr>
        <w:t>Abbot</w:t>
      </w:r>
      <w:r w:rsidR="000B219B" w:rsidRPr="00D63821">
        <w:rPr>
          <w:rFonts w:ascii="Arial" w:hAnsi="Arial" w:cs="Arial"/>
          <w:color w:val="666666"/>
          <w:sz w:val="24"/>
        </w:rPr>
        <w:t>s were the most cost</w:t>
      </w:r>
      <w:r w:rsidR="00361ED9" w:rsidRPr="00D63821">
        <w:rPr>
          <w:rFonts w:ascii="Arial" w:hAnsi="Arial" w:cs="Arial"/>
          <w:color w:val="666666"/>
          <w:sz w:val="24"/>
        </w:rPr>
        <w:t>-</w:t>
      </w:r>
      <w:r w:rsidR="000B219B" w:rsidRPr="00D63821">
        <w:rPr>
          <w:rFonts w:ascii="Arial" w:hAnsi="Arial" w:cs="Arial"/>
          <w:color w:val="666666"/>
          <w:sz w:val="24"/>
        </w:rPr>
        <w:t>averse</w:t>
      </w:r>
      <w:r w:rsidRPr="00D63821">
        <w:rPr>
          <w:rFonts w:ascii="Arial" w:hAnsi="Arial" w:cs="Arial"/>
          <w:color w:val="666666"/>
          <w:sz w:val="24"/>
        </w:rPr>
        <w:t>;</w:t>
      </w:r>
      <w:r w:rsidR="000B219B" w:rsidRPr="00D63821">
        <w:rPr>
          <w:rFonts w:ascii="Arial" w:hAnsi="Arial" w:cs="Arial"/>
          <w:color w:val="666666"/>
          <w:sz w:val="24"/>
        </w:rPr>
        <w:t xml:space="preserve"> </w:t>
      </w:r>
      <w:r w:rsidRPr="00D63821">
        <w:rPr>
          <w:rFonts w:ascii="Arial" w:hAnsi="Arial" w:cs="Arial"/>
          <w:color w:val="666666"/>
          <w:sz w:val="24"/>
        </w:rPr>
        <w:t xml:space="preserve">they </w:t>
      </w:r>
      <w:r w:rsidR="000B219B" w:rsidRPr="00D63821">
        <w:rPr>
          <w:rFonts w:ascii="Arial" w:hAnsi="Arial" w:cs="Arial"/>
          <w:color w:val="666666"/>
          <w:sz w:val="24"/>
        </w:rPr>
        <w:t xml:space="preserve">required the least amount of communication, requesting only quarterly reports and </w:t>
      </w:r>
      <w:r w:rsidRPr="00D63821">
        <w:rPr>
          <w:rFonts w:ascii="Arial" w:hAnsi="Arial" w:cs="Arial"/>
          <w:color w:val="666666"/>
          <w:sz w:val="24"/>
        </w:rPr>
        <w:t>desired basic</w:t>
      </w:r>
      <w:r w:rsidR="000B219B" w:rsidRPr="00D63821">
        <w:rPr>
          <w:rFonts w:ascii="Arial" w:hAnsi="Arial" w:cs="Arial"/>
          <w:color w:val="666666"/>
          <w:sz w:val="24"/>
        </w:rPr>
        <w:t xml:space="preserve"> family office service</w:t>
      </w:r>
      <w:r w:rsidR="009F3E37">
        <w:rPr>
          <w:rFonts w:ascii="Arial" w:hAnsi="Arial" w:cs="Arial"/>
          <w:color w:val="666666"/>
          <w:sz w:val="24"/>
        </w:rPr>
        <w:t>s</w:t>
      </w:r>
      <w:r w:rsidR="000B219B" w:rsidRPr="00D63821">
        <w:rPr>
          <w:rFonts w:ascii="Arial" w:hAnsi="Arial" w:cs="Arial"/>
          <w:color w:val="666666"/>
          <w:sz w:val="24"/>
        </w:rPr>
        <w:t>.</w:t>
      </w:r>
      <w:r w:rsidR="009F3E37">
        <w:rPr>
          <w:rFonts w:ascii="Arial" w:hAnsi="Arial" w:cs="Arial"/>
          <w:color w:val="666666"/>
          <w:sz w:val="24"/>
        </w:rPr>
        <w:t xml:space="preserve"> The Abbots were curious if they might </w:t>
      </w:r>
      <w:r w:rsidR="005961BF">
        <w:rPr>
          <w:rFonts w:ascii="Arial" w:hAnsi="Arial" w:cs="Arial"/>
          <w:color w:val="666666"/>
          <w:sz w:val="24"/>
        </w:rPr>
        <w:t>create</w:t>
      </w:r>
      <w:r w:rsidR="009F3E37">
        <w:rPr>
          <w:rFonts w:ascii="Arial" w:hAnsi="Arial" w:cs="Arial"/>
          <w:color w:val="666666"/>
          <w:sz w:val="24"/>
        </w:rPr>
        <w:t xml:space="preserve"> an investment business with their wealth as the seed capital</w:t>
      </w:r>
      <w:r w:rsidR="00E64AE1">
        <w:rPr>
          <w:rFonts w:ascii="Arial" w:hAnsi="Arial" w:cs="Arial"/>
          <w:color w:val="666666"/>
          <w:sz w:val="24"/>
        </w:rPr>
        <w:t>, however Ken was not sure if he could launch something like this on his own.</w:t>
      </w:r>
    </w:p>
    <w:p w14:paraId="45772B9A" w14:textId="191E7859" w:rsidR="009F3E37" w:rsidRDefault="000B219B" w:rsidP="00E1358D">
      <w:pPr>
        <w:pStyle w:val="BodyTextNumbered"/>
        <w:numPr>
          <w:ilvl w:val="0"/>
          <w:numId w:val="0"/>
        </w:numPr>
        <w:spacing w:line="360" w:lineRule="auto"/>
        <w:jc w:val="both"/>
        <w:rPr>
          <w:rFonts w:ascii="Arial" w:hAnsi="Arial" w:cs="Arial"/>
          <w:color w:val="666666"/>
          <w:sz w:val="24"/>
        </w:rPr>
      </w:pPr>
      <w:r w:rsidRPr="00D63821">
        <w:rPr>
          <w:rFonts w:ascii="Arial" w:hAnsi="Arial" w:cs="Arial"/>
          <w:color w:val="666666"/>
          <w:sz w:val="24"/>
        </w:rPr>
        <w:t xml:space="preserve">The </w:t>
      </w:r>
      <w:r w:rsidR="006F4518" w:rsidRPr="00D63821">
        <w:rPr>
          <w:rFonts w:ascii="Arial" w:hAnsi="Arial" w:cs="Arial"/>
          <w:color w:val="666666"/>
          <w:sz w:val="24"/>
        </w:rPr>
        <w:t>Bond</w:t>
      </w:r>
      <w:r w:rsidRPr="00D63821">
        <w:rPr>
          <w:rFonts w:ascii="Arial" w:hAnsi="Arial" w:cs="Arial"/>
          <w:color w:val="666666"/>
          <w:sz w:val="24"/>
        </w:rPr>
        <w:t>s, on the other hand, were the most complex</w:t>
      </w:r>
      <w:r w:rsidR="00D12A24">
        <w:rPr>
          <w:rFonts w:ascii="Arial" w:hAnsi="Arial" w:cs="Arial"/>
          <w:color w:val="666666"/>
          <w:sz w:val="24"/>
        </w:rPr>
        <w:t xml:space="preserve"> in terms of services and assets</w:t>
      </w:r>
      <w:r w:rsidRPr="00D63821">
        <w:rPr>
          <w:rFonts w:ascii="Arial" w:hAnsi="Arial" w:cs="Arial"/>
          <w:color w:val="666666"/>
          <w:sz w:val="24"/>
        </w:rPr>
        <w:t xml:space="preserve">, desiring </w:t>
      </w:r>
      <w:r w:rsidR="00041971" w:rsidRPr="00D63821">
        <w:rPr>
          <w:rFonts w:ascii="Arial" w:hAnsi="Arial" w:cs="Arial"/>
          <w:color w:val="666666"/>
          <w:sz w:val="24"/>
        </w:rPr>
        <w:t>fiduciary</w:t>
      </w:r>
      <w:r w:rsidRPr="00D63821">
        <w:rPr>
          <w:rFonts w:ascii="Arial" w:hAnsi="Arial" w:cs="Arial"/>
          <w:color w:val="666666"/>
          <w:sz w:val="24"/>
        </w:rPr>
        <w:t xml:space="preserve"> oversight, custodial services, financial planning, in-house CIO,</w:t>
      </w:r>
      <w:r w:rsidR="008D2C1A" w:rsidRPr="00D63821">
        <w:rPr>
          <w:rFonts w:ascii="Arial" w:hAnsi="Arial" w:cs="Arial"/>
          <w:color w:val="666666"/>
          <w:sz w:val="24"/>
        </w:rPr>
        <w:t xml:space="preserve"> personal services, oversight of household staff,</w:t>
      </w:r>
      <w:r w:rsidRPr="00D63821">
        <w:rPr>
          <w:rFonts w:ascii="Arial" w:hAnsi="Arial" w:cs="Arial"/>
          <w:color w:val="666666"/>
          <w:sz w:val="24"/>
        </w:rPr>
        <w:t xml:space="preserve"> and oversight with property management. The </w:t>
      </w:r>
      <w:r w:rsidR="006F4518" w:rsidRPr="00D63821">
        <w:rPr>
          <w:rFonts w:ascii="Arial" w:hAnsi="Arial" w:cs="Arial"/>
          <w:color w:val="666666"/>
          <w:sz w:val="24"/>
        </w:rPr>
        <w:t>Bond</w:t>
      </w:r>
      <w:r w:rsidRPr="00D63821">
        <w:rPr>
          <w:rFonts w:ascii="Arial" w:hAnsi="Arial" w:cs="Arial"/>
          <w:color w:val="666666"/>
          <w:sz w:val="24"/>
        </w:rPr>
        <w:t xml:space="preserve">s also wanted to see weekly manager reports, cash management reports, and aggregated monthly statements </w:t>
      </w:r>
      <w:r w:rsidRPr="00D63821">
        <w:rPr>
          <w:rFonts w:ascii="Arial" w:hAnsi="Arial" w:cs="Arial"/>
          <w:color w:val="666666"/>
          <w:sz w:val="24"/>
        </w:rPr>
        <w:lastRenderedPageBreak/>
        <w:t>on all holdings and inter</w:t>
      </w:r>
      <w:r w:rsidR="006C3FD1" w:rsidRPr="00D63821">
        <w:rPr>
          <w:rFonts w:ascii="Arial" w:hAnsi="Arial" w:cs="Arial"/>
          <w:color w:val="666666"/>
          <w:sz w:val="24"/>
        </w:rPr>
        <w:t>-</w:t>
      </w:r>
      <w:r w:rsidRPr="00D63821">
        <w:rPr>
          <w:rFonts w:ascii="Arial" w:hAnsi="Arial" w:cs="Arial"/>
          <w:color w:val="666666"/>
          <w:sz w:val="24"/>
        </w:rPr>
        <w:t xml:space="preserve">family loans. </w:t>
      </w:r>
      <w:r w:rsidR="009F3E37">
        <w:rPr>
          <w:rFonts w:ascii="Arial" w:hAnsi="Arial" w:cs="Arial"/>
          <w:color w:val="666666"/>
          <w:sz w:val="24"/>
        </w:rPr>
        <w:t>The bonds were very private, wanted complete control and discretion.</w:t>
      </w:r>
      <w:r w:rsidR="009F3E37" w:rsidRPr="009F3E37">
        <w:rPr>
          <w:rFonts w:ascii="Arial" w:hAnsi="Arial" w:cs="Arial"/>
          <w:color w:val="666666"/>
          <w:sz w:val="24"/>
        </w:rPr>
        <w:t xml:space="preserve"> </w:t>
      </w:r>
      <w:r w:rsidR="009F3E37">
        <w:rPr>
          <w:rFonts w:ascii="Arial" w:hAnsi="Arial" w:cs="Arial"/>
          <w:color w:val="666666"/>
          <w:sz w:val="24"/>
        </w:rPr>
        <w:t>The Bonds felt it would be important to discuss as a family the mission of the office and its purpose to share with the other branches.</w:t>
      </w:r>
    </w:p>
    <w:p w14:paraId="60A5378B" w14:textId="10AEF034" w:rsidR="000B219B" w:rsidRDefault="000B219B" w:rsidP="00E1358D">
      <w:pPr>
        <w:pStyle w:val="BodyTextNumbered"/>
        <w:numPr>
          <w:ilvl w:val="0"/>
          <w:numId w:val="0"/>
        </w:numPr>
        <w:spacing w:line="360" w:lineRule="auto"/>
        <w:jc w:val="both"/>
        <w:rPr>
          <w:rFonts w:ascii="Arial" w:hAnsi="Arial" w:cs="Arial"/>
          <w:color w:val="666666"/>
          <w:sz w:val="24"/>
        </w:rPr>
      </w:pPr>
      <w:r w:rsidRPr="00D63821">
        <w:rPr>
          <w:rFonts w:ascii="Arial" w:hAnsi="Arial" w:cs="Arial"/>
          <w:color w:val="666666"/>
          <w:sz w:val="24"/>
        </w:rPr>
        <w:t xml:space="preserve">The </w:t>
      </w:r>
      <w:r w:rsidR="00041971" w:rsidRPr="00D63821">
        <w:rPr>
          <w:rFonts w:ascii="Arial" w:hAnsi="Arial" w:cs="Arial"/>
          <w:color w:val="666666"/>
          <w:sz w:val="24"/>
        </w:rPr>
        <w:t>Cane</w:t>
      </w:r>
      <w:r w:rsidRPr="00D63821">
        <w:rPr>
          <w:rFonts w:ascii="Arial" w:hAnsi="Arial" w:cs="Arial"/>
          <w:color w:val="666666"/>
          <w:sz w:val="24"/>
        </w:rPr>
        <w:t xml:space="preserve">s fell somewhere in the middle of the </w:t>
      </w:r>
      <w:r w:rsidR="006F4518" w:rsidRPr="00D63821">
        <w:rPr>
          <w:rFonts w:ascii="Arial" w:hAnsi="Arial" w:cs="Arial"/>
          <w:color w:val="666666"/>
          <w:sz w:val="24"/>
        </w:rPr>
        <w:t>Abbot</w:t>
      </w:r>
      <w:r w:rsidRPr="00D63821">
        <w:rPr>
          <w:rFonts w:ascii="Arial" w:hAnsi="Arial" w:cs="Arial"/>
          <w:color w:val="666666"/>
          <w:sz w:val="24"/>
        </w:rPr>
        <w:t xml:space="preserve">s and </w:t>
      </w:r>
      <w:r w:rsidR="006F4518" w:rsidRPr="00D63821">
        <w:rPr>
          <w:rFonts w:ascii="Arial" w:hAnsi="Arial" w:cs="Arial"/>
          <w:color w:val="666666"/>
          <w:sz w:val="24"/>
        </w:rPr>
        <w:t>Bond</w:t>
      </w:r>
      <w:r w:rsidRPr="00D63821">
        <w:rPr>
          <w:rFonts w:ascii="Arial" w:hAnsi="Arial" w:cs="Arial"/>
          <w:color w:val="666666"/>
          <w:sz w:val="24"/>
        </w:rPr>
        <w:t xml:space="preserve">s. They were not sure </w:t>
      </w:r>
      <w:r w:rsidR="008D2C1A" w:rsidRPr="00D63821">
        <w:rPr>
          <w:rFonts w:ascii="Arial" w:hAnsi="Arial" w:cs="Arial"/>
          <w:color w:val="666666"/>
          <w:sz w:val="24"/>
        </w:rPr>
        <w:t>if</w:t>
      </w:r>
      <w:r w:rsidRPr="00D63821">
        <w:rPr>
          <w:rFonts w:ascii="Arial" w:hAnsi="Arial" w:cs="Arial"/>
          <w:color w:val="666666"/>
          <w:sz w:val="24"/>
        </w:rPr>
        <w:t xml:space="preserve"> dedicated </w:t>
      </w:r>
      <w:r w:rsidR="008D2C1A" w:rsidRPr="00D63821">
        <w:rPr>
          <w:rFonts w:ascii="Arial" w:hAnsi="Arial" w:cs="Arial"/>
          <w:color w:val="666666"/>
          <w:sz w:val="24"/>
        </w:rPr>
        <w:t xml:space="preserve">family </w:t>
      </w:r>
      <w:r w:rsidRPr="00D63821">
        <w:rPr>
          <w:rFonts w:ascii="Arial" w:hAnsi="Arial" w:cs="Arial"/>
          <w:color w:val="666666"/>
          <w:sz w:val="24"/>
        </w:rPr>
        <w:t>services</w:t>
      </w:r>
      <w:r w:rsidR="008D2C1A" w:rsidRPr="00D63821">
        <w:rPr>
          <w:rFonts w:ascii="Arial" w:hAnsi="Arial" w:cs="Arial"/>
          <w:color w:val="666666"/>
          <w:sz w:val="24"/>
        </w:rPr>
        <w:t xml:space="preserve"> were needed nor custom</w:t>
      </w:r>
      <w:r w:rsidR="0099398E" w:rsidRPr="00D63821">
        <w:rPr>
          <w:rFonts w:ascii="Arial" w:hAnsi="Arial" w:cs="Arial"/>
          <w:color w:val="666666"/>
          <w:sz w:val="24"/>
        </w:rPr>
        <w:t xml:space="preserve"> reports</w:t>
      </w:r>
      <w:r w:rsidR="00E63392" w:rsidRPr="00D63821">
        <w:rPr>
          <w:rFonts w:ascii="Arial" w:hAnsi="Arial" w:cs="Arial"/>
          <w:color w:val="666666"/>
          <w:sz w:val="24"/>
        </w:rPr>
        <w:t>,</w:t>
      </w:r>
      <w:r w:rsidR="0099398E" w:rsidRPr="00D63821">
        <w:rPr>
          <w:rFonts w:ascii="Arial" w:hAnsi="Arial" w:cs="Arial"/>
          <w:color w:val="666666"/>
          <w:sz w:val="24"/>
        </w:rPr>
        <w:t xml:space="preserve"> </w:t>
      </w:r>
      <w:r w:rsidR="008D2C1A" w:rsidRPr="00D63821">
        <w:rPr>
          <w:rFonts w:ascii="Arial" w:hAnsi="Arial" w:cs="Arial"/>
          <w:color w:val="666666"/>
          <w:sz w:val="24"/>
        </w:rPr>
        <w:t xml:space="preserve">or a high </w:t>
      </w:r>
      <w:r w:rsidR="0099398E" w:rsidRPr="00D63821">
        <w:rPr>
          <w:rFonts w:ascii="Arial" w:hAnsi="Arial" w:cs="Arial"/>
          <w:color w:val="666666"/>
          <w:sz w:val="24"/>
        </w:rPr>
        <w:t>frequency of communication. They</w:t>
      </w:r>
      <w:r w:rsidR="009F3E37">
        <w:rPr>
          <w:rFonts w:ascii="Arial" w:hAnsi="Arial" w:cs="Arial"/>
          <w:color w:val="666666"/>
          <w:sz w:val="24"/>
        </w:rPr>
        <w:t xml:space="preserve"> did not feel as strongly about the need for direct oversight, as most were less interested in managing their investment oversight on a day-to-day basis. They decided to </w:t>
      </w:r>
      <w:r w:rsidRPr="00D63821">
        <w:rPr>
          <w:rFonts w:ascii="Arial" w:hAnsi="Arial" w:cs="Arial"/>
          <w:color w:val="666666"/>
          <w:sz w:val="24"/>
        </w:rPr>
        <w:t>identify the core services and functions of the family office for the</w:t>
      </w:r>
      <w:r w:rsidR="00361ED9" w:rsidRPr="00D63821">
        <w:rPr>
          <w:rFonts w:ascii="Arial" w:hAnsi="Arial" w:cs="Arial"/>
          <w:color w:val="666666"/>
          <w:sz w:val="24"/>
        </w:rPr>
        <w:t>ir</w:t>
      </w:r>
      <w:r w:rsidRPr="00D63821">
        <w:rPr>
          <w:rFonts w:ascii="Arial" w:hAnsi="Arial" w:cs="Arial"/>
          <w:color w:val="666666"/>
          <w:sz w:val="24"/>
        </w:rPr>
        <w:t xml:space="preserve"> family</w:t>
      </w:r>
      <w:r w:rsidR="00361ED9" w:rsidRPr="00D63821">
        <w:rPr>
          <w:rFonts w:ascii="Arial" w:hAnsi="Arial" w:cs="Arial"/>
          <w:color w:val="666666"/>
          <w:sz w:val="24"/>
        </w:rPr>
        <w:t xml:space="preserve"> branch</w:t>
      </w:r>
      <w:r w:rsidR="0099398E" w:rsidRPr="00D63821">
        <w:rPr>
          <w:rFonts w:ascii="Arial" w:hAnsi="Arial" w:cs="Arial"/>
          <w:color w:val="666666"/>
          <w:sz w:val="24"/>
        </w:rPr>
        <w:t xml:space="preserve"> and align them with their longer-term goals and </w:t>
      </w:r>
      <w:r w:rsidR="00D53D0C" w:rsidRPr="00D63821">
        <w:rPr>
          <w:rFonts w:ascii="Arial" w:hAnsi="Arial" w:cs="Arial"/>
          <w:color w:val="666666"/>
          <w:sz w:val="24"/>
        </w:rPr>
        <w:t xml:space="preserve">vision. </w:t>
      </w:r>
      <w:r w:rsidRPr="00D63821">
        <w:rPr>
          <w:rFonts w:ascii="Arial" w:hAnsi="Arial" w:cs="Arial"/>
          <w:color w:val="666666"/>
          <w:sz w:val="24"/>
        </w:rPr>
        <w:t xml:space="preserve">They wanted transparency and timely information but needed education on their holdings and what reports would show best what key metrics they desired to track. </w:t>
      </w:r>
      <w:r w:rsidR="009F3E37" w:rsidRPr="00D63821">
        <w:rPr>
          <w:rFonts w:ascii="Arial" w:hAnsi="Arial" w:cs="Arial"/>
          <w:color w:val="666666"/>
          <w:sz w:val="24"/>
        </w:rPr>
        <w:t xml:space="preserve">(See Exhibit </w:t>
      </w:r>
      <w:r w:rsidR="009F3E37">
        <w:rPr>
          <w:rFonts w:ascii="Arial" w:hAnsi="Arial" w:cs="Arial"/>
          <w:color w:val="666666"/>
          <w:sz w:val="24"/>
        </w:rPr>
        <w:t>3.</w:t>
      </w:r>
      <w:r w:rsidR="00FC4D8D">
        <w:rPr>
          <w:rFonts w:ascii="Arial" w:hAnsi="Arial" w:cs="Arial"/>
          <w:color w:val="666666"/>
          <w:sz w:val="24"/>
        </w:rPr>
        <w:t xml:space="preserve"> Family Office Services</w:t>
      </w:r>
      <w:r w:rsidR="009F3E37" w:rsidRPr="00D63821">
        <w:rPr>
          <w:rFonts w:ascii="Arial" w:hAnsi="Arial" w:cs="Arial"/>
          <w:color w:val="666666"/>
          <w:sz w:val="24"/>
        </w:rPr>
        <w:t>)</w:t>
      </w:r>
    </w:p>
    <w:p w14:paraId="0CC448AF" w14:textId="7F729282" w:rsidR="00D63821" w:rsidRPr="00D63821" w:rsidRDefault="005771C8" w:rsidP="000B219B">
      <w:pPr>
        <w:pStyle w:val="BodyTextNumbered"/>
        <w:numPr>
          <w:ilvl w:val="0"/>
          <w:numId w:val="0"/>
        </w:numPr>
        <w:jc w:val="both"/>
        <w:rPr>
          <w:rFonts w:ascii="Arial" w:hAnsi="Arial" w:cs="Arial"/>
          <w:color w:val="666666"/>
          <w:sz w:val="24"/>
        </w:rPr>
      </w:pPr>
      <w:r>
        <w:rPr>
          <w:rFonts w:ascii="Corbel" w:hAnsi="Corbel"/>
          <w:b/>
          <w:noProof/>
          <w:szCs w:val="22"/>
          <w:u w:val="single"/>
        </w:rPr>
        <mc:AlternateContent>
          <mc:Choice Requires="wpg">
            <w:drawing>
              <wp:anchor distT="0" distB="0" distL="114300" distR="114300" simplePos="0" relativeHeight="251665408" behindDoc="0" locked="0" layoutInCell="1" allowOverlap="1" wp14:anchorId="3CF0B429" wp14:editId="63A1EE34">
                <wp:simplePos x="0" y="0"/>
                <wp:positionH relativeFrom="column">
                  <wp:posOffset>66675</wp:posOffset>
                </wp:positionH>
                <wp:positionV relativeFrom="paragraph">
                  <wp:posOffset>381611</wp:posOffset>
                </wp:positionV>
                <wp:extent cx="6381750" cy="3429000"/>
                <wp:effectExtent l="0" t="0" r="0" b="9525"/>
                <wp:wrapTopAndBottom/>
                <wp:docPr id="326163842" name="Group 1"/>
                <wp:cNvGraphicFramePr/>
                <a:graphic xmlns:a="http://schemas.openxmlformats.org/drawingml/2006/main">
                  <a:graphicData uri="http://schemas.microsoft.com/office/word/2010/wordprocessingGroup">
                    <wpg:wgp>
                      <wpg:cNvGrpSpPr/>
                      <wpg:grpSpPr>
                        <a:xfrm>
                          <a:off x="0" y="0"/>
                          <a:ext cx="6381750" cy="3429000"/>
                          <a:chOff x="0" y="0"/>
                          <a:chExt cx="5895975" cy="4076650"/>
                        </a:xfrm>
                      </wpg:grpSpPr>
                      <wps:wsp>
                        <wps:cNvPr id="310" name="Rectangle 310"/>
                        <wps:cNvSpPr/>
                        <wps:spPr>
                          <a:xfrm>
                            <a:off x="0" y="809625"/>
                            <a:ext cx="2722880" cy="351790"/>
                          </a:xfrm>
                          <a:prstGeom prst="rect">
                            <a:avLst/>
                          </a:prstGeom>
                          <a:solidFill>
                            <a:srgbClr val="2D598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7BEC7C" w14:textId="77777777" w:rsidR="00D63821" w:rsidRDefault="00D63821" w:rsidP="00D63821">
                              <w:pPr>
                                <w:jc w:val="center"/>
                              </w:pPr>
                              <w:r>
                                <w:rPr>
                                  <w:rFonts w:hAnsi="Calibri"/>
                                  <w:color w:val="FFFFFF" w:themeColor="light1"/>
                                  <w:kern w:val="24"/>
                                  <w:szCs w:val="22"/>
                                </w:rPr>
                                <w:t>Wealth Transfer</w:t>
                              </w:r>
                            </w:p>
                          </w:txbxContent>
                        </wps:txbx>
                        <wps:bodyPr rtlCol="0" anchor="ctr"/>
                      </wps:wsp>
                      <wps:wsp>
                        <wps:cNvPr id="311" name="Rectangle 311"/>
                        <wps:cNvSpPr/>
                        <wps:spPr>
                          <a:xfrm>
                            <a:off x="0" y="2076450"/>
                            <a:ext cx="2722952" cy="354375"/>
                          </a:xfrm>
                          <a:prstGeom prst="rect">
                            <a:avLst/>
                          </a:prstGeom>
                          <a:solidFill>
                            <a:srgbClr val="2D598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2C2950" w14:textId="77777777" w:rsidR="00D63821" w:rsidRDefault="00D63821" w:rsidP="00D63821">
                              <w:pPr>
                                <w:jc w:val="center"/>
                              </w:pPr>
                              <w:r>
                                <w:rPr>
                                  <w:rFonts w:hAnsi="Calibri"/>
                                  <w:color w:val="FFFFFF" w:themeColor="light1"/>
                                  <w:kern w:val="24"/>
                                  <w:szCs w:val="22"/>
                                </w:rPr>
                                <w:t>Property Management</w:t>
                              </w:r>
                            </w:p>
                          </w:txbxContent>
                        </wps:txbx>
                        <wps:bodyPr rtlCol="0" anchor="ctr"/>
                      </wps:wsp>
                      <wps:wsp>
                        <wps:cNvPr id="312" name="Rectangle 312"/>
                        <wps:cNvSpPr/>
                        <wps:spPr>
                          <a:xfrm>
                            <a:off x="0" y="1219200"/>
                            <a:ext cx="2722880" cy="351790"/>
                          </a:xfrm>
                          <a:prstGeom prst="rect">
                            <a:avLst/>
                          </a:prstGeom>
                          <a:solidFill>
                            <a:srgbClr val="2D598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939BADB" w14:textId="77777777" w:rsidR="00D63821" w:rsidRDefault="00D63821" w:rsidP="00D63821">
                              <w:pPr>
                                <w:jc w:val="center"/>
                              </w:pPr>
                              <w:r>
                                <w:rPr>
                                  <w:rFonts w:hAnsi="Calibri"/>
                                  <w:color w:val="FFFFFF" w:themeColor="light1"/>
                                  <w:kern w:val="24"/>
                                  <w:szCs w:val="22"/>
                                </w:rPr>
                                <w:t>Investment Management</w:t>
                              </w:r>
                            </w:p>
                          </w:txbxContent>
                        </wps:txbx>
                        <wps:bodyPr rtlCol="0" anchor="ctr"/>
                      </wps:wsp>
                      <wps:wsp>
                        <wps:cNvPr id="314" name="Rectangle 314"/>
                        <wps:cNvSpPr/>
                        <wps:spPr>
                          <a:xfrm>
                            <a:off x="0" y="409575"/>
                            <a:ext cx="2723515" cy="346710"/>
                          </a:xfrm>
                          <a:prstGeom prst="rect">
                            <a:avLst/>
                          </a:prstGeom>
                          <a:solidFill>
                            <a:srgbClr val="2D598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6C22067" w14:textId="77777777" w:rsidR="00D63821" w:rsidRDefault="00D63821" w:rsidP="00D63821">
                              <w:pPr>
                                <w:jc w:val="center"/>
                              </w:pPr>
                              <w:r>
                                <w:rPr>
                                  <w:rFonts w:hAnsi="Calibri"/>
                                  <w:color w:val="FFFFFF" w:themeColor="light1"/>
                                  <w:kern w:val="24"/>
                                  <w:szCs w:val="22"/>
                                </w:rPr>
                                <w:t>Record Keeping</w:t>
                              </w:r>
                            </w:p>
                          </w:txbxContent>
                        </wps:txbx>
                        <wps:bodyPr rtlCol="0" anchor="ctr"/>
                      </wps:wsp>
                      <wps:wsp>
                        <wps:cNvPr id="313" name="Rectangle 313"/>
                        <wps:cNvSpPr/>
                        <wps:spPr>
                          <a:xfrm>
                            <a:off x="0" y="2486025"/>
                            <a:ext cx="2723830" cy="352375"/>
                          </a:xfrm>
                          <a:prstGeom prst="rect">
                            <a:avLst/>
                          </a:prstGeom>
                          <a:solidFill>
                            <a:srgbClr val="2D598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61D5C8" w14:textId="77777777" w:rsidR="00D63821" w:rsidRDefault="00D63821" w:rsidP="00D63821">
                              <w:pPr>
                                <w:jc w:val="center"/>
                              </w:pPr>
                              <w:r>
                                <w:rPr>
                                  <w:rFonts w:hAnsi="Calibri"/>
                                  <w:color w:val="FFFFFF" w:themeColor="light1"/>
                                  <w:kern w:val="24"/>
                                  <w:szCs w:val="22"/>
                                </w:rPr>
                                <w:t>Lifestyle Planning</w:t>
                              </w:r>
                            </w:p>
                          </w:txbxContent>
                        </wps:txbx>
                        <wps:bodyPr rtlCol="0" anchor="ctr"/>
                      </wps:wsp>
                      <wps:wsp>
                        <wps:cNvPr id="315" name="Rectangle 315"/>
                        <wps:cNvSpPr/>
                        <wps:spPr>
                          <a:xfrm>
                            <a:off x="3171825" y="809625"/>
                            <a:ext cx="2724150" cy="351790"/>
                          </a:xfrm>
                          <a:prstGeom prst="rect">
                            <a:avLst/>
                          </a:prstGeom>
                          <a:solidFill>
                            <a:srgbClr val="2D598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52FC46" w14:textId="77777777" w:rsidR="00D63821" w:rsidRDefault="00D63821" w:rsidP="00D63821">
                              <w:pPr>
                                <w:jc w:val="center"/>
                              </w:pPr>
                              <w:r>
                                <w:rPr>
                                  <w:rFonts w:hAnsi="Calibri"/>
                                  <w:color w:val="FFFFFF" w:themeColor="light1"/>
                                  <w:kern w:val="24"/>
                                  <w:szCs w:val="22"/>
                                </w:rPr>
                                <w:t>Diversification</w:t>
                              </w:r>
                            </w:p>
                          </w:txbxContent>
                        </wps:txbx>
                        <wps:bodyPr rtlCol="0" anchor="ctr"/>
                      </wps:wsp>
                      <wps:wsp>
                        <wps:cNvPr id="318" name="Rectangle 318"/>
                        <wps:cNvSpPr/>
                        <wps:spPr>
                          <a:xfrm>
                            <a:off x="0" y="0"/>
                            <a:ext cx="2724150" cy="351790"/>
                          </a:xfrm>
                          <a:prstGeom prst="rect">
                            <a:avLst/>
                          </a:prstGeom>
                          <a:solidFill>
                            <a:srgbClr val="2D598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A4E020" w14:textId="77777777" w:rsidR="00D63821" w:rsidRDefault="00D63821" w:rsidP="00D63821">
                              <w:pPr>
                                <w:jc w:val="center"/>
                              </w:pPr>
                              <w:r>
                                <w:rPr>
                                  <w:rFonts w:hAnsi="Calibri"/>
                                  <w:color w:val="FFFFFF" w:themeColor="light1"/>
                                  <w:kern w:val="24"/>
                                  <w:szCs w:val="22"/>
                                </w:rPr>
                                <w:t>Fiduciary</w:t>
                              </w:r>
                            </w:p>
                          </w:txbxContent>
                        </wps:txbx>
                        <wps:bodyPr rtlCol="0" anchor="ctr"/>
                      </wps:wsp>
                      <wps:wsp>
                        <wps:cNvPr id="316" name="Rectangle 316"/>
                        <wps:cNvSpPr/>
                        <wps:spPr>
                          <a:xfrm>
                            <a:off x="3171825" y="2028825"/>
                            <a:ext cx="2724150" cy="350520"/>
                          </a:xfrm>
                          <a:prstGeom prst="rect">
                            <a:avLst/>
                          </a:prstGeom>
                          <a:solidFill>
                            <a:srgbClr val="2D598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36F38E" w14:textId="77777777" w:rsidR="00D63821" w:rsidRDefault="00D63821" w:rsidP="00D63821">
                              <w:pPr>
                                <w:jc w:val="center"/>
                              </w:pPr>
                              <w:r>
                                <w:rPr>
                                  <w:rFonts w:hAnsi="Calibri"/>
                                  <w:color w:val="FFFFFF" w:themeColor="light1"/>
                                  <w:kern w:val="24"/>
                                  <w:szCs w:val="22"/>
                                </w:rPr>
                                <w:t>Estate Planning &amp; Tax</w:t>
                              </w:r>
                            </w:p>
                          </w:txbxContent>
                        </wps:txbx>
                        <wps:bodyPr rtlCol="0" anchor="ctr"/>
                      </wps:wsp>
                      <wps:wsp>
                        <wps:cNvPr id="317" name="Rectangle 317"/>
                        <wps:cNvSpPr/>
                        <wps:spPr>
                          <a:xfrm>
                            <a:off x="0" y="1666875"/>
                            <a:ext cx="2722951" cy="348236"/>
                          </a:xfrm>
                          <a:prstGeom prst="rect">
                            <a:avLst/>
                          </a:prstGeom>
                          <a:solidFill>
                            <a:srgbClr val="2D598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2A76D0" w14:textId="77777777" w:rsidR="00D63821" w:rsidRDefault="00D63821" w:rsidP="00D63821">
                              <w:pPr>
                                <w:jc w:val="center"/>
                              </w:pPr>
                              <w:r>
                                <w:rPr>
                                  <w:rFonts w:hAnsi="Calibri"/>
                                  <w:color w:val="FFFFFF" w:themeColor="light1"/>
                                  <w:kern w:val="24"/>
                                  <w:szCs w:val="22"/>
                                </w:rPr>
                                <w:t>Grant-making</w:t>
                              </w:r>
                            </w:p>
                          </w:txbxContent>
                        </wps:txbx>
                        <wps:bodyPr rtlCol="0" anchor="ctr"/>
                      </wps:wsp>
                      <wps:wsp>
                        <wps:cNvPr id="319" name="Rectangle 319"/>
                        <wps:cNvSpPr/>
                        <wps:spPr>
                          <a:xfrm>
                            <a:off x="3171825" y="0"/>
                            <a:ext cx="2723515" cy="351790"/>
                          </a:xfrm>
                          <a:prstGeom prst="rect">
                            <a:avLst/>
                          </a:prstGeom>
                          <a:solidFill>
                            <a:srgbClr val="2D598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1CD671" w14:textId="77777777" w:rsidR="00D63821" w:rsidRDefault="00D63821" w:rsidP="00D63821">
                              <w:pPr>
                                <w:jc w:val="center"/>
                              </w:pPr>
                              <w:r>
                                <w:rPr>
                                  <w:rFonts w:hAnsi="Calibri"/>
                                  <w:color w:val="FFFFFF" w:themeColor="light1"/>
                                  <w:kern w:val="24"/>
                                  <w:szCs w:val="22"/>
                                </w:rPr>
                                <w:t xml:space="preserve">Foundation Management </w:t>
                              </w:r>
                            </w:p>
                          </w:txbxContent>
                        </wps:txbx>
                        <wps:bodyPr rtlCol="0" anchor="ctr"/>
                      </wps:wsp>
                      <wps:wsp>
                        <wps:cNvPr id="320" name="Rectangle 320"/>
                        <wps:cNvSpPr/>
                        <wps:spPr>
                          <a:xfrm>
                            <a:off x="3171825" y="409575"/>
                            <a:ext cx="2723515" cy="351790"/>
                          </a:xfrm>
                          <a:prstGeom prst="rect">
                            <a:avLst/>
                          </a:prstGeom>
                          <a:solidFill>
                            <a:srgbClr val="2D598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5B6E78" w14:textId="77777777" w:rsidR="00D63821" w:rsidRDefault="00D63821" w:rsidP="00D63821">
                              <w:pPr>
                                <w:jc w:val="center"/>
                              </w:pPr>
                              <w:r>
                                <w:rPr>
                                  <w:rFonts w:hAnsi="Calibri"/>
                                  <w:color w:val="FFFFFF" w:themeColor="light1"/>
                                  <w:kern w:val="24"/>
                                  <w:szCs w:val="22"/>
                                </w:rPr>
                                <w:t>Trustee/Beneficiary Education</w:t>
                              </w:r>
                            </w:p>
                          </w:txbxContent>
                        </wps:txbx>
                        <wps:bodyPr rtlCol="0" anchor="ctr"/>
                      </wps:wsp>
                      <wps:wsp>
                        <wps:cNvPr id="321" name="Rectangle 321"/>
                        <wps:cNvSpPr/>
                        <wps:spPr>
                          <a:xfrm>
                            <a:off x="3171825" y="1219200"/>
                            <a:ext cx="2724150" cy="356235"/>
                          </a:xfrm>
                          <a:prstGeom prst="rect">
                            <a:avLst/>
                          </a:prstGeom>
                          <a:solidFill>
                            <a:srgbClr val="2D598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A994AA" w14:textId="77777777" w:rsidR="00D63821" w:rsidRDefault="00D63821" w:rsidP="00D63821">
                              <w:pPr>
                                <w:jc w:val="center"/>
                              </w:pPr>
                              <w:r>
                                <w:rPr>
                                  <w:rFonts w:hAnsi="Calibri"/>
                                  <w:color w:val="FFFFFF" w:themeColor="light1"/>
                                  <w:kern w:val="24"/>
                                  <w:szCs w:val="22"/>
                                </w:rPr>
                                <w:t>Insurance</w:t>
                              </w:r>
                            </w:p>
                          </w:txbxContent>
                        </wps:txbx>
                        <wps:bodyPr rtlCol="0" anchor="ctr"/>
                      </wps:wsp>
                      <wps:wsp>
                        <wps:cNvPr id="322" name="Rectangle 322"/>
                        <wps:cNvSpPr/>
                        <wps:spPr>
                          <a:xfrm>
                            <a:off x="3171825" y="1628775"/>
                            <a:ext cx="2723515" cy="349885"/>
                          </a:xfrm>
                          <a:prstGeom prst="rect">
                            <a:avLst/>
                          </a:prstGeom>
                          <a:solidFill>
                            <a:srgbClr val="2D598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B8F189" w14:textId="77777777" w:rsidR="00D63821" w:rsidRDefault="00D63821" w:rsidP="00D63821">
                              <w:pPr>
                                <w:jc w:val="center"/>
                              </w:pPr>
                              <w:r>
                                <w:rPr>
                                  <w:rFonts w:hAnsi="Calibri"/>
                                  <w:color w:val="FFFFFF" w:themeColor="light1"/>
                                  <w:kern w:val="24"/>
                                  <w:szCs w:val="22"/>
                                </w:rPr>
                                <w:t>Capital Sufficiency</w:t>
                              </w:r>
                            </w:p>
                          </w:txbxContent>
                        </wps:txbx>
                        <wps:bodyPr rtlCol="0" anchor="ctr"/>
                      </wps:wsp>
                      <wps:wsp>
                        <wps:cNvPr id="323" name="Rectangle 323"/>
                        <wps:cNvSpPr/>
                        <wps:spPr>
                          <a:xfrm>
                            <a:off x="3171825" y="2438400"/>
                            <a:ext cx="2724150" cy="354965"/>
                          </a:xfrm>
                          <a:prstGeom prst="rect">
                            <a:avLst/>
                          </a:prstGeom>
                          <a:solidFill>
                            <a:srgbClr val="2D598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E16F2F3" w14:textId="77777777" w:rsidR="00D63821" w:rsidRDefault="00D63821" w:rsidP="00D63821">
                              <w:pPr>
                                <w:jc w:val="center"/>
                              </w:pPr>
                              <w:r>
                                <w:rPr>
                                  <w:rFonts w:hAnsi="Calibri"/>
                                  <w:color w:val="FFFFFF" w:themeColor="light1"/>
                                  <w:kern w:val="24"/>
                                  <w:szCs w:val="22"/>
                                </w:rPr>
                                <w:t>Managing a Concentrated Stock Position</w:t>
                              </w:r>
                            </w:p>
                          </w:txbxContent>
                        </wps:txbx>
                        <wps:bodyPr rtlCol="0" anchor="ctr"/>
                      </wps:wsp>
                      <wps:wsp>
                        <wps:cNvPr id="325" name="Rectangle 325"/>
                        <wps:cNvSpPr/>
                        <wps:spPr>
                          <a:xfrm>
                            <a:off x="0" y="3305175"/>
                            <a:ext cx="2722952" cy="354375"/>
                          </a:xfrm>
                          <a:prstGeom prst="rect">
                            <a:avLst/>
                          </a:prstGeom>
                          <a:solidFill>
                            <a:srgbClr val="2D598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7304E8" w14:textId="77777777" w:rsidR="00D63821" w:rsidRDefault="00D63821" w:rsidP="00D63821">
                              <w:pPr>
                                <w:jc w:val="center"/>
                              </w:pPr>
                              <w:r>
                                <w:rPr>
                                  <w:rFonts w:hAnsi="Calibri"/>
                                  <w:color w:val="FFFFFF" w:themeColor="light1"/>
                                  <w:kern w:val="24"/>
                                  <w:szCs w:val="22"/>
                                </w:rPr>
                                <w:t>Risk Management</w:t>
                              </w:r>
                            </w:p>
                          </w:txbxContent>
                        </wps:txbx>
                        <wps:bodyPr rtlCol="0" anchor="ctr"/>
                      </wps:wsp>
                      <wps:wsp>
                        <wps:cNvPr id="326" name="Rectangle 326"/>
                        <wps:cNvSpPr/>
                        <wps:spPr>
                          <a:xfrm>
                            <a:off x="0" y="3724275"/>
                            <a:ext cx="2723830" cy="352375"/>
                          </a:xfrm>
                          <a:prstGeom prst="rect">
                            <a:avLst/>
                          </a:prstGeom>
                          <a:solidFill>
                            <a:srgbClr val="2D598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4900DB3" w14:textId="77777777" w:rsidR="00D63821" w:rsidRDefault="00D63821" w:rsidP="00D63821">
                              <w:pPr>
                                <w:jc w:val="center"/>
                              </w:pPr>
                              <w:r>
                                <w:rPr>
                                  <w:rFonts w:hAnsi="Calibri"/>
                                  <w:color w:val="FFFFFF" w:themeColor="light1"/>
                                  <w:kern w:val="24"/>
                                  <w:szCs w:val="22"/>
                                </w:rPr>
                                <w:t>Gifting</w:t>
                              </w:r>
                            </w:p>
                          </w:txbxContent>
                        </wps:txbx>
                        <wps:bodyPr rtlCol="0" anchor="ctr"/>
                      </wps:wsp>
                      <wps:wsp>
                        <wps:cNvPr id="327" name="Rectangle 327"/>
                        <wps:cNvSpPr/>
                        <wps:spPr>
                          <a:xfrm>
                            <a:off x="3171825" y="3248025"/>
                            <a:ext cx="2724150" cy="350520"/>
                          </a:xfrm>
                          <a:prstGeom prst="rect">
                            <a:avLst/>
                          </a:prstGeom>
                          <a:solidFill>
                            <a:srgbClr val="2D598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6A6891" w14:textId="77777777" w:rsidR="00D63821" w:rsidRDefault="00D63821" w:rsidP="00D63821">
                              <w:pPr>
                                <w:jc w:val="center"/>
                              </w:pPr>
                              <w:r>
                                <w:rPr>
                                  <w:rFonts w:hAnsi="Calibri"/>
                                  <w:color w:val="FFFFFF" w:themeColor="light1"/>
                                  <w:kern w:val="24"/>
                                  <w:szCs w:val="22"/>
                                </w:rPr>
                                <w:t>Bill Pay/Cash Flow Management</w:t>
                              </w:r>
                            </w:p>
                          </w:txbxContent>
                        </wps:txbx>
                        <wps:bodyPr rtlCol="0" anchor="ctr"/>
                      </wps:wsp>
                      <wps:wsp>
                        <wps:cNvPr id="328" name="Rectangle 328"/>
                        <wps:cNvSpPr/>
                        <wps:spPr>
                          <a:xfrm>
                            <a:off x="0" y="2867025"/>
                            <a:ext cx="2722880" cy="347980"/>
                          </a:xfrm>
                          <a:prstGeom prst="rect">
                            <a:avLst/>
                          </a:prstGeom>
                          <a:solidFill>
                            <a:srgbClr val="2D598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E3A42AA" w14:textId="77777777" w:rsidR="00D63821" w:rsidRDefault="00D63821" w:rsidP="00D63821">
                              <w:pPr>
                                <w:jc w:val="center"/>
                              </w:pPr>
                              <w:r>
                                <w:rPr>
                                  <w:rFonts w:hAnsi="Calibri"/>
                                  <w:color w:val="FFFFFF" w:themeColor="light1"/>
                                  <w:kern w:val="24"/>
                                  <w:szCs w:val="22"/>
                                </w:rPr>
                                <w:t>Portfolio Construction</w:t>
                              </w:r>
                            </w:p>
                          </w:txbxContent>
                        </wps:txbx>
                        <wps:bodyPr rtlCol="0" anchor="ctr"/>
                      </wps:wsp>
                      <wps:wsp>
                        <wps:cNvPr id="329" name="Rectangle 329"/>
                        <wps:cNvSpPr/>
                        <wps:spPr>
                          <a:xfrm>
                            <a:off x="3171825" y="2847975"/>
                            <a:ext cx="2723515" cy="349885"/>
                          </a:xfrm>
                          <a:prstGeom prst="rect">
                            <a:avLst/>
                          </a:prstGeom>
                          <a:solidFill>
                            <a:srgbClr val="2D598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C1C523E" w14:textId="77777777" w:rsidR="00D63821" w:rsidRDefault="00D63821" w:rsidP="00D63821">
                              <w:pPr>
                                <w:jc w:val="center"/>
                              </w:pPr>
                              <w:r>
                                <w:rPr>
                                  <w:rFonts w:hAnsi="Calibri"/>
                                  <w:color w:val="FFFFFF" w:themeColor="light1"/>
                                  <w:kern w:val="24"/>
                                  <w:szCs w:val="22"/>
                                </w:rPr>
                                <w:t>Operations &amp; Compliance</w:t>
                              </w:r>
                            </w:p>
                          </w:txbxContent>
                        </wps:txbx>
                        <wps:bodyPr rtlCol="0" anchor="ctr"/>
                      </wps:wsp>
                      <wps:wsp>
                        <wps:cNvPr id="330" name="Rectangle 330"/>
                        <wps:cNvSpPr/>
                        <wps:spPr>
                          <a:xfrm>
                            <a:off x="3171825" y="3686175"/>
                            <a:ext cx="2724150" cy="354965"/>
                          </a:xfrm>
                          <a:prstGeom prst="rect">
                            <a:avLst/>
                          </a:prstGeom>
                          <a:solidFill>
                            <a:srgbClr val="2D598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58BF03C" w14:textId="77777777" w:rsidR="00D63821" w:rsidRDefault="00D63821" w:rsidP="00D63821">
                              <w:pPr>
                                <w:jc w:val="center"/>
                              </w:pPr>
                              <w:r>
                                <w:rPr>
                                  <w:rFonts w:hAnsi="Calibri"/>
                                  <w:color w:val="FFFFFF" w:themeColor="light1"/>
                                  <w:kern w:val="24"/>
                                  <w:szCs w:val="22"/>
                                </w:rPr>
                                <w:t>Governance &amp; Education</w:t>
                              </w:r>
                            </w:p>
                          </w:txbxContent>
                        </wps:txbx>
                        <wps:bodyPr rtlCol="0" anchor="ctr"/>
                      </wps:wsp>
                    </wpg:wgp>
                  </a:graphicData>
                </a:graphic>
                <wp14:sizeRelH relativeFrom="margin">
                  <wp14:pctWidth>0</wp14:pctWidth>
                </wp14:sizeRelH>
                <wp14:sizeRelV relativeFrom="margin">
                  <wp14:pctHeight>0</wp14:pctHeight>
                </wp14:sizeRelV>
              </wp:anchor>
            </w:drawing>
          </mc:Choice>
          <mc:Fallback>
            <w:pict>
              <v:group w14:anchorId="3CF0B429" id="Group 1" o:spid="_x0000_s1045" style="position:absolute;left:0;text-align:left;margin-left:5.25pt;margin-top:30.05pt;width:502.5pt;height:270pt;z-index:251665408;mso-width-relative:margin;mso-height-relative:margin" coordsize="58959,40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">
                <v:rect id="Rectangle 310" o:spid="_x0000_s1046" style="position:absolute;top:8096;width:27228;height:35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" fillcolor="#2d5986" stroked="f" strokeweight="1pt">
                  <v:textbox>
                    <w:txbxContent>
                      <w:p w14:paraId="5F7BEC7C" w14:textId="77777777" w:rsidR="00D63821" w:rsidRDefault="00D63821" w:rsidP="00D63821">
                        <w:pPr>
                          <w:jc w:val="center"/>
                        </w:pPr>
                        <w:r>
                          <w:rPr>
                            <w:rFonts w:hAnsi="Calibri"/>
                            <w:color w:val="FFFFFF" w:themeColor="light1"/>
                            <w:kern w:val="24"/>
                            <w:szCs w:val="22"/>
                          </w:rPr>
                          <w:t>Wealth Transfer</w:t>
                        </w:r>
                      </w:p>
                    </w:txbxContent>
                  </v:textbox>
                </v:rect>
                <v:rect id="Rectangle 311" o:spid="_x0000_s1047" style="position:absolute;top:20764;width:27229;height:35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" fillcolor="#2d5986" stroked="f" strokeweight="1pt">
                  <v:textbox>
                    <w:txbxContent>
                      <w:p w14:paraId="302C2950" w14:textId="77777777" w:rsidR="00D63821" w:rsidRDefault="00D63821" w:rsidP="00D63821">
                        <w:pPr>
                          <w:jc w:val="center"/>
                        </w:pPr>
                        <w:r>
                          <w:rPr>
                            <w:rFonts w:hAnsi="Calibri"/>
                            <w:color w:val="FFFFFF" w:themeColor="light1"/>
                            <w:kern w:val="24"/>
                            <w:szCs w:val="22"/>
                          </w:rPr>
                          <w:t>Property Management</w:t>
                        </w:r>
                      </w:p>
                    </w:txbxContent>
                  </v:textbox>
                </v:rect>
                <v:rect id="Rectangle 312" o:spid="_x0000_s1048" style="position:absolute;top:12192;width:27228;height:35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" fillcolor="#2d5986" stroked="f" strokeweight="1pt">
                  <v:textbox>
                    <w:txbxContent>
                      <w:p w14:paraId="2939BADB" w14:textId="77777777" w:rsidR="00D63821" w:rsidRDefault="00D63821" w:rsidP="00D63821">
                        <w:pPr>
                          <w:jc w:val="center"/>
                        </w:pPr>
                        <w:r>
                          <w:rPr>
                            <w:rFonts w:hAnsi="Calibri"/>
                            <w:color w:val="FFFFFF" w:themeColor="light1"/>
                            <w:kern w:val="24"/>
                            <w:szCs w:val="22"/>
                          </w:rPr>
                          <w:t>Investment Management</w:t>
                        </w:r>
                      </w:p>
                    </w:txbxContent>
                  </v:textbox>
                </v:rect>
                <v:rect id="Rectangle 314" o:spid="_x0000_s1049" style="position:absolute;top:4095;width:27235;height:3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" fillcolor="#2d5986" stroked="f" strokeweight="1pt">
                  <v:textbox>
                    <w:txbxContent>
                      <w:p w14:paraId="26C22067" w14:textId="77777777" w:rsidR="00D63821" w:rsidRDefault="00D63821" w:rsidP="00D63821">
                        <w:pPr>
                          <w:jc w:val="center"/>
                        </w:pPr>
                        <w:r>
                          <w:rPr>
                            <w:rFonts w:hAnsi="Calibri"/>
                            <w:color w:val="FFFFFF" w:themeColor="light1"/>
                            <w:kern w:val="24"/>
                            <w:szCs w:val="22"/>
                          </w:rPr>
                          <w:t>Record Keeping</w:t>
                        </w:r>
                      </w:p>
                    </w:txbxContent>
                  </v:textbox>
                </v:rect>
                <v:rect id="Rectangle 313" o:spid="_x0000_s1050" style="position:absolute;top:24860;width:27238;height:3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" fillcolor="#2d5986" stroked="f" strokeweight="1pt">
                  <v:textbox>
                    <w:txbxContent>
                      <w:p w14:paraId="0061D5C8" w14:textId="77777777" w:rsidR="00D63821" w:rsidRDefault="00D63821" w:rsidP="00D63821">
                        <w:pPr>
                          <w:jc w:val="center"/>
                        </w:pPr>
                        <w:r>
                          <w:rPr>
                            <w:rFonts w:hAnsi="Calibri"/>
                            <w:color w:val="FFFFFF" w:themeColor="light1"/>
                            <w:kern w:val="24"/>
                            <w:szCs w:val="22"/>
                          </w:rPr>
                          <w:t>Lifestyle Planning</w:t>
                        </w:r>
                      </w:p>
                    </w:txbxContent>
                  </v:textbox>
                </v:rect>
                <v:rect id="Rectangle 315" o:spid="_x0000_s1051" style="position:absolute;left:31718;top:8096;width:27241;height:35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" fillcolor="#2d5986" stroked="f" strokeweight="1pt">
                  <v:textbox>
                    <w:txbxContent>
                      <w:p w14:paraId="4452FC46" w14:textId="77777777" w:rsidR="00D63821" w:rsidRDefault="00D63821" w:rsidP="00D63821">
                        <w:pPr>
                          <w:jc w:val="center"/>
                        </w:pPr>
                        <w:r>
                          <w:rPr>
                            <w:rFonts w:hAnsi="Calibri"/>
                            <w:color w:val="FFFFFF" w:themeColor="light1"/>
                            <w:kern w:val="24"/>
                            <w:szCs w:val="22"/>
                          </w:rPr>
                          <w:t>Diversification</w:t>
                        </w:r>
                      </w:p>
                    </w:txbxContent>
                  </v:textbox>
                </v:rect>
                <v:rect id="Rectangle 318" o:spid="_x0000_s1052" style="position:absolute;width:27241;height:35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" fillcolor="#2d5986" stroked="f" strokeweight="1pt">
                  <v:textbox>
                    <w:txbxContent>
                      <w:p w14:paraId="3EA4E020" w14:textId="77777777" w:rsidR="00D63821" w:rsidRDefault="00D63821" w:rsidP="00D63821">
                        <w:pPr>
                          <w:jc w:val="center"/>
                        </w:pPr>
                        <w:r>
                          <w:rPr>
                            <w:rFonts w:hAnsi="Calibri"/>
                            <w:color w:val="FFFFFF" w:themeColor="light1"/>
                            <w:kern w:val="24"/>
                            <w:szCs w:val="22"/>
                          </w:rPr>
                          <w:t>Fiduciary</w:t>
                        </w:r>
                      </w:p>
                    </w:txbxContent>
                  </v:textbox>
                </v:rect>
                <v:rect id="Rectangle 316" o:spid="_x0000_s1053" style="position:absolute;left:31718;top:20288;width:27241;height:35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" fillcolor="#2d5986" stroked="f" strokeweight="1pt">
                  <v:textbox>
                    <w:txbxContent>
                      <w:p w14:paraId="5636F38E" w14:textId="77777777" w:rsidR="00D63821" w:rsidRDefault="00D63821" w:rsidP="00D63821">
                        <w:pPr>
                          <w:jc w:val="center"/>
                        </w:pPr>
                        <w:r>
                          <w:rPr>
                            <w:rFonts w:hAnsi="Calibri"/>
                            <w:color w:val="FFFFFF" w:themeColor="light1"/>
                            <w:kern w:val="24"/>
                            <w:szCs w:val="22"/>
                          </w:rPr>
                          <w:t>Estate Planning &amp; Tax</w:t>
                        </w:r>
                      </w:p>
                    </w:txbxContent>
                  </v:textbox>
                </v:rect>
                <v:rect id="Rectangle 317" o:spid="_x0000_s1054" style="position:absolute;top:16668;width:27229;height:34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" fillcolor="#2d5986" stroked="f" strokeweight="1pt">
                  <v:textbox>
                    <w:txbxContent>
                      <w:p w14:paraId="152A76D0" w14:textId="77777777" w:rsidR="00D63821" w:rsidRDefault="00D63821" w:rsidP="00D63821">
                        <w:pPr>
                          <w:jc w:val="center"/>
                        </w:pPr>
                        <w:r>
                          <w:rPr>
                            <w:rFonts w:hAnsi="Calibri"/>
                            <w:color w:val="FFFFFF" w:themeColor="light1"/>
                            <w:kern w:val="24"/>
                            <w:szCs w:val="22"/>
                          </w:rPr>
                          <w:t>Grant-making</w:t>
                        </w:r>
                      </w:p>
                    </w:txbxContent>
                  </v:textbox>
                </v:rect>
                <v:rect id="Rectangle 319" o:spid="_x0000_s1055" style="position:absolute;left:31718;width:27235;height:35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" fillcolor="#2d5986" stroked="f" strokeweight="1pt">
                  <v:textbox>
                    <w:txbxContent>
                      <w:p w14:paraId="191CD671" w14:textId="77777777" w:rsidR="00D63821" w:rsidRDefault="00D63821" w:rsidP="00D63821">
                        <w:pPr>
                          <w:jc w:val="center"/>
                        </w:pPr>
                        <w:r>
                          <w:rPr>
                            <w:rFonts w:hAnsi="Calibri"/>
                            <w:color w:val="FFFFFF" w:themeColor="light1"/>
                            <w:kern w:val="24"/>
                            <w:szCs w:val="22"/>
                          </w:rPr>
                          <w:t xml:space="preserve">Foundation Management </w:t>
                        </w:r>
                      </w:p>
                    </w:txbxContent>
                  </v:textbox>
                </v:rect>
                <v:rect id="Rectangle 320" o:spid="_x0000_s1056" style="position:absolute;left:31718;top:4095;width:27235;height:35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" fillcolor="#2d5986" stroked="f" strokeweight="1pt">
                  <v:textbox>
                    <w:txbxContent>
                      <w:p w14:paraId="025B6E78" w14:textId="77777777" w:rsidR="00D63821" w:rsidRDefault="00D63821" w:rsidP="00D63821">
                        <w:pPr>
                          <w:jc w:val="center"/>
                        </w:pPr>
                        <w:r>
                          <w:rPr>
                            <w:rFonts w:hAnsi="Calibri"/>
                            <w:color w:val="FFFFFF" w:themeColor="light1"/>
                            <w:kern w:val="24"/>
                            <w:szCs w:val="22"/>
                          </w:rPr>
                          <w:t>Trustee/Beneficiary Education</w:t>
                        </w:r>
                      </w:p>
                    </w:txbxContent>
                  </v:textbox>
                </v:rect>
                <v:rect id="Rectangle 321" o:spid="_x0000_s1057" style="position:absolute;left:31718;top:12192;width:27241;height:35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" fillcolor="#2d5986" stroked="f" strokeweight="1pt">
                  <v:textbox>
                    <w:txbxContent>
                      <w:p w14:paraId="08A994AA" w14:textId="77777777" w:rsidR="00D63821" w:rsidRDefault="00D63821" w:rsidP="00D63821">
                        <w:pPr>
                          <w:jc w:val="center"/>
                        </w:pPr>
                        <w:r>
                          <w:rPr>
                            <w:rFonts w:hAnsi="Calibri"/>
                            <w:color w:val="FFFFFF" w:themeColor="light1"/>
                            <w:kern w:val="24"/>
                            <w:szCs w:val="22"/>
                          </w:rPr>
                          <w:t>Insurance</w:t>
                        </w:r>
                      </w:p>
                    </w:txbxContent>
                  </v:textbox>
                </v:rect>
                <v:rect id="Rectangle 322" o:spid="_x0000_s1058" style="position:absolute;left:31718;top:16287;width:27235;height:34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" fillcolor="#2d5986" stroked="f" strokeweight="1pt">
                  <v:textbox>
                    <w:txbxContent>
                      <w:p w14:paraId="6CB8F189" w14:textId="77777777" w:rsidR="00D63821" w:rsidRDefault="00D63821" w:rsidP="00D63821">
                        <w:pPr>
                          <w:jc w:val="center"/>
                        </w:pPr>
                        <w:r>
                          <w:rPr>
                            <w:rFonts w:hAnsi="Calibri"/>
                            <w:color w:val="FFFFFF" w:themeColor="light1"/>
                            <w:kern w:val="24"/>
                            <w:szCs w:val="22"/>
                          </w:rPr>
                          <w:t>Capital Sufficiency</w:t>
                        </w:r>
                      </w:p>
                    </w:txbxContent>
                  </v:textbox>
                </v:rect>
                <v:rect id="Rectangle 323" o:spid="_x0000_s1059" style="position:absolute;left:31718;top:24384;width:27241;height:3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" fillcolor="#2d5986" stroked="f" strokeweight="1pt">
                  <v:textbox>
                    <w:txbxContent>
                      <w:p w14:paraId="0E16F2F3" w14:textId="77777777" w:rsidR="00D63821" w:rsidRDefault="00D63821" w:rsidP="00D63821">
                        <w:pPr>
                          <w:jc w:val="center"/>
                        </w:pPr>
                        <w:r>
                          <w:rPr>
                            <w:rFonts w:hAnsi="Calibri"/>
                            <w:color w:val="FFFFFF" w:themeColor="light1"/>
                            <w:kern w:val="24"/>
                            <w:szCs w:val="22"/>
                          </w:rPr>
                          <w:t>Managing a Concentrated Stock Position</w:t>
                        </w:r>
                      </w:p>
                    </w:txbxContent>
                  </v:textbox>
                </v:rect>
                <v:rect id="Rectangle 325" o:spid="_x0000_s1060" style="position:absolute;top:33051;width:27229;height:35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" fillcolor="#2d5986" stroked="f" strokeweight="1pt">
                  <v:textbox>
                    <w:txbxContent>
                      <w:p w14:paraId="217304E8" w14:textId="77777777" w:rsidR="00D63821" w:rsidRDefault="00D63821" w:rsidP="00D63821">
                        <w:pPr>
                          <w:jc w:val="center"/>
                        </w:pPr>
                        <w:r>
                          <w:rPr>
                            <w:rFonts w:hAnsi="Calibri"/>
                            <w:color w:val="FFFFFF" w:themeColor="light1"/>
                            <w:kern w:val="24"/>
                            <w:szCs w:val="22"/>
                          </w:rPr>
                          <w:t>Risk Management</w:t>
                        </w:r>
                      </w:p>
                    </w:txbxContent>
                  </v:textbox>
                </v:rect>
                <v:rect id="Rectangle 326" o:spid="_x0000_s1061" style="position:absolute;top:37242;width:27238;height:3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" fillcolor="#2d5986" stroked="f" strokeweight="1pt">
                  <v:textbox>
                    <w:txbxContent>
                      <w:p w14:paraId="54900DB3" w14:textId="77777777" w:rsidR="00D63821" w:rsidRDefault="00D63821" w:rsidP="00D63821">
                        <w:pPr>
                          <w:jc w:val="center"/>
                        </w:pPr>
                        <w:r>
                          <w:rPr>
                            <w:rFonts w:hAnsi="Calibri"/>
                            <w:color w:val="FFFFFF" w:themeColor="light1"/>
                            <w:kern w:val="24"/>
                            <w:szCs w:val="22"/>
                          </w:rPr>
                          <w:t>Gifting</w:t>
                        </w:r>
                      </w:p>
                    </w:txbxContent>
                  </v:textbox>
                </v:rect>
                <v:rect id="Rectangle 327" o:spid="_x0000_s1062" style="position:absolute;left:31718;top:32480;width:27241;height:35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" fillcolor="#2d5986" stroked="f" strokeweight="1pt">
                  <v:textbox>
                    <w:txbxContent>
                      <w:p w14:paraId="356A6891" w14:textId="77777777" w:rsidR="00D63821" w:rsidRDefault="00D63821" w:rsidP="00D63821">
                        <w:pPr>
                          <w:jc w:val="center"/>
                        </w:pPr>
                        <w:r>
                          <w:rPr>
                            <w:rFonts w:hAnsi="Calibri"/>
                            <w:color w:val="FFFFFF" w:themeColor="light1"/>
                            <w:kern w:val="24"/>
                            <w:szCs w:val="22"/>
                          </w:rPr>
                          <w:t>Bill Pay/Cash Flow Management</w:t>
                        </w:r>
                      </w:p>
                    </w:txbxContent>
                  </v:textbox>
                </v:rect>
                <v:rect id="Rectangle 328" o:spid="_x0000_s1063" style="position:absolute;top:28670;width:27228;height:3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" fillcolor="#2d5986" stroked="f" strokeweight="1pt">
                  <v:textbox>
                    <w:txbxContent>
                      <w:p w14:paraId="4E3A42AA" w14:textId="77777777" w:rsidR="00D63821" w:rsidRDefault="00D63821" w:rsidP="00D63821">
                        <w:pPr>
                          <w:jc w:val="center"/>
                        </w:pPr>
                        <w:r>
                          <w:rPr>
                            <w:rFonts w:hAnsi="Calibri"/>
                            <w:color w:val="FFFFFF" w:themeColor="light1"/>
                            <w:kern w:val="24"/>
                            <w:szCs w:val="22"/>
                          </w:rPr>
                          <w:t>Portfolio Construction</w:t>
                        </w:r>
                      </w:p>
                    </w:txbxContent>
                  </v:textbox>
                </v:rect>
                <v:rect id="Rectangle 329" o:spid="_x0000_s1064" style="position:absolute;left:31718;top:28479;width:27235;height:34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" fillcolor="#2d5986" stroked="f" strokeweight="1pt">
                  <v:textbox>
                    <w:txbxContent>
                      <w:p w14:paraId="2C1C523E" w14:textId="77777777" w:rsidR="00D63821" w:rsidRDefault="00D63821" w:rsidP="00D63821">
                        <w:pPr>
                          <w:jc w:val="center"/>
                        </w:pPr>
                        <w:r>
                          <w:rPr>
                            <w:rFonts w:hAnsi="Calibri"/>
                            <w:color w:val="FFFFFF" w:themeColor="light1"/>
                            <w:kern w:val="24"/>
                            <w:szCs w:val="22"/>
                          </w:rPr>
                          <w:t>Operations &amp; Compliance</w:t>
                        </w:r>
                      </w:p>
                    </w:txbxContent>
                  </v:textbox>
                </v:rect>
                <v:rect id="Rectangle 330" o:spid="_x0000_s1065" style="position:absolute;left:31718;top:36861;width:27241;height:3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" fillcolor="#2d5986" stroked="f" strokeweight="1pt">
                  <v:textbox>
                    <w:txbxContent>
                      <w:p w14:paraId="558BF03C" w14:textId="77777777" w:rsidR="00D63821" w:rsidRDefault="00D63821" w:rsidP="00D63821">
                        <w:pPr>
                          <w:jc w:val="center"/>
                        </w:pPr>
                        <w:r>
                          <w:rPr>
                            <w:rFonts w:hAnsi="Calibri"/>
                            <w:color w:val="FFFFFF" w:themeColor="light1"/>
                            <w:kern w:val="24"/>
                            <w:szCs w:val="22"/>
                          </w:rPr>
                          <w:t>Governance &amp; Education</w:t>
                        </w:r>
                      </w:p>
                    </w:txbxContent>
                  </v:textbox>
                </v:rect>
                <w10:wrap type="topAndBottom"/>
              </v:group>
            </w:pict>
          </mc:Fallback>
        </mc:AlternateContent>
      </w:r>
      <w:r w:rsidR="00D63821">
        <w:rPr>
          <w:rFonts w:ascii="Arial" w:hAnsi="Arial" w:cs="Arial"/>
          <w:color w:val="666666"/>
          <w:sz w:val="24"/>
        </w:rPr>
        <w:t xml:space="preserve">Exhibit </w:t>
      </w:r>
      <w:r w:rsidR="00E1358D">
        <w:rPr>
          <w:rFonts w:ascii="Arial" w:hAnsi="Arial" w:cs="Arial"/>
          <w:color w:val="666666"/>
          <w:sz w:val="24"/>
        </w:rPr>
        <w:t>3</w:t>
      </w:r>
      <w:r w:rsidR="00D63821">
        <w:rPr>
          <w:rFonts w:ascii="Arial" w:hAnsi="Arial" w:cs="Arial"/>
          <w:color w:val="666666"/>
          <w:sz w:val="24"/>
        </w:rPr>
        <w:t>.</w:t>
      </w:r>
      <w:r w:rsidR="00FC4D8D">
        <w:rPr>
          <w:rFonts w:ascii="Arial" w:hAnsi="Arial" w:cs="Arial"/>
          <w:color w:val="666666"/>
          <w:sz w:val="24"/>
        </w:rPr>
        <w:t xml:space="preserve"> Family Office Services</w:t>
      </w:r>
    </w:p>
    <w:p w14:paraId="60F73ECA" w14:textId="789B33EB" w:rsidR="00D63821" w:rsidRDefault="00D63821" w:rsidP="000B219B">
      <w:pPr>
        <w:pStyle w:val="BodyTextNumbered"/>
        <w:numPr>
          <w:ilvl w:val="0"/>
          <w:numId w:val="0"/>
        </w:numPr>
        <w:jc w:val="both"/>
        <w:rPr>
          <w:rFonts w:ascii="Arial" w:hAnsi="Arial" w:cs="Arial"/>
          <w:color w:val="666666"/>
          <w:sz w:val="24"/>
          <w:szCs w:val="28"/>
        </w:rPr>
      </w:pPr>
    </w:p>
    <w:p w14:paraId="2091F384" w14:textId="77777777" w:rsidR="009F3E37" w:rsidRDefault="009F3E37" w:rsidP="00E1358D">
      <w:pPr>
        <w:pStyle w:val="BodyTextNumbered"/>
        <w:numPr>
          <w:ilvl w:val="0"/>
          <w:numId w:val="0"/>
        </w:numPr>
        <w:spacing w:line="360" w:lineRule="auto"/>
        <w:jc w:val="both"/>
        <w:rPr>
          <w:rFonts w:ascii="Arial" w:hAnsi="Arial" w:cs="Arial"/>
          <w:color w:val="666666"/>
          <w:sz w:val="24"/>
          <w:szCs w:val="28"/>
        </w:rPr>
      </w:pPr>
    </w:p>
    <w:p w14:paraId="32BC73AA" w14:textId="3F9B13CE" w:rsidR="00522EF1" w:rsidRDefault="009F3E37" w:rsidP="005961BF">
      <w:pPr>
        <w:rPr>
          <w:rFonts w:ascii="Arial" w:hAnsi="Arial" w:cs="Arial"/>
          <w:b/>
          <w:color w:val="666666"/>
          <w:szCs w:val="22"/>
        </w:rPr>
      </w:pPr>
      <w:r>
        <w:rPr>
          <w:rFonts w:ascii="Arial" w:hAnsi="Arial" w:cs="Arial"/>
          <w:b/>
          <w:color w:val="666666"/>
          <w:szCs w:val="22"/>
        </w:rPr>
        <w:br w:type="page"/>
      </w:r>
      <w:r w:rsidR="00522EF1" w:rsidRPr="00F306F0">
        <w:rPr>
          <w:rFonts w:ascii="Arial" w:hAnsi="Arial" w:cs="Arial"/>
          <w:b/>
          <w:color w:val="666666"/>
          <w:szCs w:val="22"/>
        </w:rPr>
        <w:lastRenderedPageBreak/>
        <w:t>Part II</w:t>
      </w:r>
    </w:p>
    <w:p w14:paraId="0927CA13" w14:textId="77777777" w:rsidR="004A64FF" w:rsidRPr="005961BF" w:rsidRDefault="004A64FF" w:rsidP="005961BF">
      <w:pPr>
        <w:rPr>
          <w:rFonts w:ascii="Arial" w:hAnsi="Arial" w:cs="Arial"/>
          <w:b/>
          <w:color w:val="666666"/>
          <w:szCs w:val="22"/>
        </w:rPr>
      </w:pPr>
    </w:p>
    <w:p w14:paraId="38D1FB21" w14:textId="67571984" w:rsidR="0051286F" w:rsidRDefault="00E64AE1" w:rsidP="00D12A24">
      <w:pPr>
        <w:pStyle w:val="BodyTextNumbered"/>
        <w:numPr>
          <w:ilvl w:val="0"/>
          <w:numId w:val="0"/>
        </w:numPr>
        <w:spacing w:line="360" w:lineRule="auto"/>
        <w:jc w:val="both"/>
        <w:rPr>
          <w:rFonts w:ascii="Arial" w:hAnsi="Arial" w:cs="Arial"/>
          <w:color w:val="666666"/>
          <w:sz w:val="24"/>
        </w:rPr>
      </w:pPr>
      <w:r>
        <w:rPr>
          <w:rFonts w:ascii="Arial" w:hAnsi="Arial" w:cs="Arial"/>
          <w:color w:val="666666"/>
          <w:sz w:val="24"/>
        </w:rPr>
        <w:t>The three branches</w:t>
      </w:r>
      <w:r w:rsidR="00522EF1" w:rsidRPr="00D63821">
        <w:rPr>
          <w:rFonts w:ascii="Arial" w:hAnsi="Arial" w:cs="Arial"/>
          <w:color w:val="666666"/>
          <w:sz w:val="24"/>
        </w:rPr>
        <w:t xml:space="preserve"> </w:t>
      </w:r>
      <w:r>
        <w:rPr>
          <w:rFonts w:ascii="Arial" w:hAnsi="Arial" w:cs="Arial"/>
          <w:color w:val="666666"/>
          <w:sz w:val="24"/>
        </w:rPr>
        <w:t>endeavored to work towards one common family office structure,</w:t>
      </w:r>
      <w:r w:rsidR="00F64F69">
        <w:rPr>
          <w:rFonts w:ascii="Arial" w:hAnsi="Arial" w:cs="Arial"/>
          <w:color w:val="666666"/>
          <w:sz w:val="24"/>
        </w:rPr>
        <w:t xml:space="preserve"> hosting regular intimate calls and in-person family conversations. They weighed the pros and cons of each structure, considered how they would own and operate one structure and the customization and cost considerations that scale would provide them. </w:t>
      </w:r>
      <w:r w:rsidR="004A64FF">
        <w:rPr>
          <w:rFonts w:ascii="Arial" w:hAnsi="Arial" w:cs="Arial"/>
          <w:color w:val="666666"/>
          <w:sz w:val="24"/>
        </w:rPr>
        <w:t xml:space="preserve">Each branch prioritized their goals and discussed the “why” of their office. </w:t>
      </w:r>
      <w:r w:rsidR="00522EF1" w:rsidRPr="00D63821">
        <w:rPr>
          <w:rFonts w:ascii="Arial" w:hAnsi="Arial" w:cs="Arial"/>
          <w:color w:val="666666"/>
          <w:sz w:val="24"/>
        </w:rPr>
        <w:t xml:space="preserve">To arrive at </w:t>
      </w:r>
      <w:r w:rsidR="00F64F69">
        <w:rPr>
          <w:rFonts w:ascii="Arial" w:hAnsi="Arial" w:cs="Arial"/>
          <w:color w:val="666666"/>
          <w:sz w:val="24"/>
        </w:rPr>
        <w:t>these</w:t>
      </w:r>
      <w:r w:rsidR="00522EF1" w:rsidRPr="00D63821">
        <w:rPr>
          <w:rFonts w:ascii="Arial" w:hAnsi="Arial" w:cs="Arial"/>
          <w:color w:val="666666"/>
          <w:sz w:val="24"/>
        </w:rPr>
        <w:t xml:space="preserve"> family office </w:t>
      </w:r>
      <w:r w:rsidR="00F64F69">
        <w:rPr>
          <w:rFonts w:ascii="Arial" w:hAnsi="Arial" w:cs="Arial"/>
          <w:color w:val="666666"/>
          <w:sz w:val="24"/>
        </w:rPr>
        <w:t>objectives</w:t>
      </w:r>
      <w:r w:rsidR="00522EF1" w:rsidRPr="00D63821">
        <w:rPr>
          <w:rFonts w:ascii="Arial" w:hAnsi="Arial" w:cs="Arial"/>
          <w:color w:val="666666"/>
          <w:sz w:val="24"/>
        </w:rPr>
        <w:t>, each branch of the family looked over lists of various family office functions and selected those that most applied to them. They did this process individually</w:t>
      </w:r>
      <w:r w:rsidR="00F64F69">
        <w:rPr>
          <w:rFonts w:ascii="Arial" w:hAnsi="Arial" w:cs="Arial"/>
          <w:color w:val="666666"/>
          <w:sz w:val="24"/>
        </w:rPr>
        <w:t xml:space="preserve">, </w:t>
      </w:r>
      <w:r w:rsidR="00522EF1" w:rsidRPr="00D63821">
        <w:rPr>
          <w:rFonts w:ascii="Arial" w:hAnsi="Arial" w:cs="Arial"/>
          <w:color w:val="666666"/>
          <w:sz w:val="24"/>
        </w:rPr>
        <w:t>then by family branch</w:t>
      </w:r>
      <w:r w:rsidR="00F64F69">
        <w:rPr>
          <w:rFonts w:ascii="Arial" w:hAnsi="Arial" w:cs="Arial"/>
          <w:color w:val="666666"/>
          <w:sz w:val="24"/>
        </w:rPr>
        <w:t xml:space="preserve"> and ultimately </w:t>
      </w:r>
      <w:r w:rsidR="004A64FF">
        <w:rPr>
          <w:rFonts w:ascii="Arial" w:hAnsi="Arial" w:cs="Arial"/>
          <w:color w:val="666666"/>
          <w:sz w:val="24"/>
        </w:rPr>
        <w:t xml:space="preserve">in a large forum </w:t>
      </w:r>
      <w:r w:rsidR="00F64F69">
        <w:rPr>
          <w:rFonts w:ascii="Arial" w:hAnsi="Arial" w:cs="Arial"/>
          <w:color w:val="666666"/>
          <w:sz w:val="24"/>
        </w:rPr>
        <w:t>together</w:t>
      </w:r>
      <w:r w:rsidR="00522EF1" w:rsidRPr="00D63821">
        <w:rPr>
          <w:rFonts w:ascii="Arial" w:hAnsi="Arial" w:cs="Arial"/>
          <w:color w:val="666666"/>
          <w:sz w:val="24"/>
        </w:rPr>
        <w:t>.</w:t>
      </w:r>
      <w:r w:rsidR="004A64FF">
        <w:rPr>
          <w:rFonts w:ascii="Arial" w:hAnsi="Arial" w:cs="Arial"/>
          <w:color w:val="666666"/>
          <w:sz w:val="24"/>
        </w:rPr>
        <w:t xml:space="preserve"> Subsequent refining conversations as well as input from outside experts and third-party research also helped to inform their planning. </w:t>
      </w:r>
      <w:r w:rsidR="00522EF1" w:rsidRPr="00D63821">
        <w:rPr>
          <w:rFonts w:ascii="Arial" w:hAnsi="Arial" w:cs="Arial"/>
          <w:color w:val="666666"/>
          <w:sz w:val="24"/>
        </w:rPr>
        <w:t xml:space="preserve"> Additionally, each branch took into consideration the generational planning required for fourth and future generation family members (in addition to </w:t>
      </w:r>
      <w:r w:rsidR="00F64F69">
        <w:rPr>
          <w:rFonts w:ascii="Arial" w:hAnsi="Arial" w:cs="Arial"/>
          <w:color w:val="666666"/>
          <w:sz w:val="24"/>
        </w:rPr>
        <w:t>the planning needs for the</w:t>
      </w:r>
      <w:r w:rsidR="00522EF1" w:rsidRPr="00D63821">
        <w:rPr>
          <w:rFonts w:ascii="Arial" w:hAnsi="Arial" w:cs="Arial"/>
          <w:color w:val="666666"/>
          <w:sz w:val="24"/>
        </w:rPr>
        <w:t xml:space="preserve"> first, second, and third generations). Intentional conversations were held over six to </w:t>
      </w:r>
      <w:r w:rsidR="00A310DB">
        <w:rPr>
          <w:rFonts w:ascii="Arial" w:hAnsi="Arial" w:cs="Arial"/>
          <w:color w:val="666666"/>
          <w:sz w:val="24"/>
        </w:rPr>
        <w:t>twelve</w:t>
      </w:r>
      <w:r w:rsidR="00522EF1" w:rsidRPr="00D63821">
        <w:rPr>
          <w:rFonts w:ascii="Arial" w:hAnsi="Arial" w:cs="Arial"/>
          <w:color w:val="666666"/>
          <w:sz w:val="24"/>
        </w:rPr>
        <w:t xml:space="preserve"> months to organize the thoughts, intentions and to map out the services agreements</w:t>
      </w:r>
      <w:r w:rsidR="00A310DB">
        <w:rPr>
          <w:rFonts w:ascii="Arial" w:hAnsi="Arial" w:cs="Arial"/>
          <w:color w:val="666666"/>
          <w:sz w:val="24"/>
        </w:rPr>
        <w:t>, structures,</w:t>
      </w:r>
      <w:r w:rsidR="00522EF1" w:rsidRPr="00D63821">
        <w:rPr>
          <w:rFonts w:ascii="Arial" w:hAnsi="Arial" w:cs="Arial"/>
          <w:color w:val="666666"/>
          <w:sz w:val="24"/>
        </w:rPr>
        <w:t xml:space="preserve"> and</w:t>
      </w:r>
      <w:r w:rsidR="00A310DB">
        <w:rPr>
          <w:rFonts w:ascii="Arial" w:hAnsi="Arial" w:cs="Arial"/>
          <w:color w:val="666666"/>
          <w:sz w:val="24"/>
        </w:rPr>
        <w:t xml:space="preserve"> to</w:t>
      </w:r>
      <w:r w:rsidR="00522EF1" w:rsidRPr="00D63821">
        <w:rPr>
          <w:rFonts w:ascii="Arial" w:hAnsi="Arial" w:cs="Arial"/>
          <w:color w:val="666666"/>
          <w:sz w:val="24"/>
        </w:rPr>
        <w:t xml:space="preserve"> </w:t>
      </w:r>
      <w:r w:rsidR="005771C8" w:rsidRPr="00D63821">
        <w:rPr>
          <w:rFonts w:ascii="Arial" w:hAnsi="Arial" w:cs="Arial"/>
          <w:color w:val="666666"/>
          <w:sz w:val="24"/>
        </w:rPr>
        <w:t>understand</w:t>
      </w:r>
      <w:r w:rsidR="00522EF1" w:rsidRPr="00D63821">
        <w:rPr>
          <w:rFonts w:ascii="Arial" w:hAnsi="Arial" w:cs="Arial"/>
          <w:color w:val="666666"/>
          <w:sz w:val="24"/>
        </w:rPr>
        <w:t xml:space="preserve"> each family as they </w:t>
      </w:r>
      <w:r w:rsidR="00A310DB">
        <w:rPr>
          <w:rFonts w:ascii="Arial" w:hAnsi="Arial" w:cs="Arial"/>
          <w:color w:val="666666"/>
          <w:sz w:val="24"/>
        </w:rPr>
        <w:t>considered</w:t>
      </w:r>
      <w:r w:rsidR="00522EF1" w:rsidRPr="00D63821">
        <w:rPr>
          <w:rFonts w:ascii="Arial" w:hAnsi="Arial" w:cs="Arial"/>
          <w:color w:val="666666"/>
          <w:sz w:val="24"/>
        </w:rPr>
        <w:t xml:space="preserve"> their family office </w:t>
      </w:r>
      <w:r w:rsidR="00A310DB">
        <w:rPr>
          <w:rFonts w:ascii="Arial" w:hAnsi="Arial" w:cs="Arial"/>
          <w:color w:val="666666"/>
          <w:sz w:val="24"/>
        </w:rPr>
        <w:t>needs</w:t>
      </w:r>
      <w:r w:rsidR="00522EF1" w:rsidRPr="00D63821">
        <w:rPr>
          <w:rFonts w:ascii="Arial" w:hAnsi="Arial" w:cs="Arial"/>
          <w:color w:val="666666"/>
          <w:sz w:val="24"/>
        </w:rPr>
        <w:t>.</w:t>
      </w:r>
      <w:r w:rsidR="004A64FF" w:rsidRPr="004A64FF">
        <w:rPr>
          <w:rFonts w:ascii="Arial" w:hAnsi="Arial" w:cs="Arial"/>
          <w:color w:val="666666"/>
          <w:sz w:val="24"/>
        </w:rPr>
        <w:t xml:space="preserve"> </w:t>
      </w:r>
      <w:r w:rsidR="004A64FF">
        <w:rPr>
          <w:rFonts w:ascii="Arial" w:hAnsi="Arial" w:cs="Arial"/>
          <w:color w:val="666666"/>
          <w:sz w:val="24"/>
        </w:rPr>
        <w:t xml:space="preserve">Ultimately, they </w:t>
      </w:r>
      <w:r w:rsidR="004A64FF" w:rsidRPr="00D63821">
        <w:rPr>
          <w:rFonts w:ascii="Arial" w:hAnsi="Arial" w:cs="Arial"/>
          <w:color w:val="666666"/>
          <w:sz w:val="24"/>
        </w:rPr>
        <w:t xml:space="preserve">realized that </w:t>
      </w:r>
      <w:r w:rsidR="004A64FF">
        <w:rPr>
          <w:rFonts w:ascii="Arial" w:hAnsi="Arial" w:cs="Arial"/>
          <w:color w:val="666666"/>
          <w:sz w:val="24"/>
        </w:rPr>
        <w:t>they had very different goals, expectations, and service needs, which led them to</w:t>
      </w:r>
      <w:r w:rsidR="004A64FF" w:rsidRPr="00D63821">
        <w:rPr>
          <w:rFonts w:ascii="Arial" w:hAnsi="Arial" w:cs="Arial"/>
          <w:color w:val="666666"/>
          <w:sz w:val="24"/>
        </w:rPr>
        <w:t xml:space="preserve"> </w:t>
      </w:r>
      <w:r w:rsidR="004A64FF">
        <w:rPr>
          <w:rFonts w:ascii="Arial" w:hAnsi="Arial" w:cs="Arial"/>
          <w:color w:val="666666"/>
          <w:sz w:val="24"/>
        </w:rPr>
        <w:t>amicably determine that three</w:t>
      </w:r>
      <w:r w:rsidR="004A64FF" w:rsidRPr="00D63821">
        <w:rPr>
          <w:rFonts w:ascii="Arial" w:hAnsi="Arial" w:cs="Arial"/>
          <w:color w:val="666666"/>
          <w:sz w:val="24"/>
        </w:rPr>
        <w:t xml:space="preserve"> different kinds of family offices</w:t>
      </w:r>
      <w:r w:rsidR="004A64FF">
        <w:rPr>
          <w:rFonts w:ascii="Arial" w:hAnsi="Arial" w:cs="Arial"/>
          <w:color w:val="666666"/>
          <w:sz w:val="24"/>
        </w:rPr>
        <w:t xml:space="preserve"> were needed.</w:t>
      </w:r>
      <w:r w:rsidR="004A64FF" w:rsidRPr="00D63821">
        <w:rPr>
          <w:rFonts w:ascii="Arial" w:hAnsi="Arial" w:cs="Arial"/>
          <w:color w:val="666666"/>
          <w:sz w:val="24"/>
        </w:rPr>
        <w:t xml:space="preserve"> </w:t>
      </w:r>
      <w:r w:rsidR="004A64FF">
        <w:rPr>
          <w:rFonts w:ascii="Arial" w:hAnsi="Arial" w:cs="Arial"/>
          <w:color w:val="666666"/>
          <w:sz w:val="24"/>
        </w:rPr>
        <w:t xml:space="preserve">The Bond </w:t>
      </w:r>
      <w:r w:rsidR="004A64FF" w:rsidRPr="00D63821">
        <w:rPr>
          <w:rFonts w:ascii="Arial" w:hAnsi="Arial" w:cs="Arial"/>
          <w:color w:val="666666"/>
          <w:sz w:val="24"/>
        </w:rPr>
        <w:t>family wanted to create a full-service in-house family office</w:t>
      </w:r>
      <w:r w:rsidR="004A64FF">
        <w:rPr>
          <w:rFonts w:ascii="Arial" w:hAnsi="Arial" w:cs="Arial"/>
          <w:color w:val="666666"/>
          <w:sz w:val="24"/>
        </w:rPr>
        <w:t xml:space="preserve">, while the Canes desired </w:t>
      </w:r>
      <w:r w:rsidR="004A64FF" w:rsidRPr="00D63821">
        <w:rPr>
          <w:rFonts w:ascii="Arial" w:hAnsi="Arial" w:cs="Arial"/>
          <w:color w:val="666666"/>
          <w:sz w:val="24"/>
        </w:rPr>
        <w:t xml:space="preserve">a “hybrid” or outsourced single family office </w:t>
      </w:r>
      <w:r w:rsidR="004A64FF">
        <w:rPr>
          <w:rFonts w:ascii="Arial" w:hAnsi="Arial" w:cs="Arial"/>
          <w:color w:val="666666"/>
          <w:sz w:val="24"/>
        </w:rPr>
        <w:t>and the Abbots desired a</w:t>
      </w:r>
      <w:r w:rsidR="004A64FF" w:rsidRPr="00D63821">
        <w:rPr>
          <w:rFonts w:ascii="Arial" w:hAnsi="Arial" w:cs="Arial"/>
          <w:color w:val="666666"/>
          <w:sz w:val="24"/>
        </w:rPr>
        <w:t xml:space="preserve"> “virtual” family office</w:t>
      </w:r>
      <w:r w:rsidR="004A64FF">
        <w:rPr>
          <w:rFonts w:ascii="Arial" w:hAnsi="Arial" w:cs="Arial"/>
          <w:color w:val="666666"/>
          <w:sz w:val="24"/>
        </w:rPr>
        <w:t xml:space="preserve"> that</w:t>
      </w:r>
      <w:r w:rsidR="004A64FF" w:rsidRPr="00D63821">
        <w:rPr>
          <w:rFonts w:ascii="Arial" w:hAnsi="Arial" w:cs="Arial"/>
          <w:color w:val="666666"/>
          <w:sz w:val="24"/>
        </w:rPr>
        <w:t xml:space="preserve"> primarily</w:t>
      </w:r>
      <w:r w:rsidR="004A64FF">
        <w:rPr>
          <w:rFonts w:ascii="Arial" w:hAnsi="Arial" w:cs="Arial"/>
          <w:color w:val="666666"/>
          <w:sz w:val="24"/>
        </w:rPr>
        <w:t xml:space="preserve"> outsourced services</w:t>
      </w:r>
      <w:r w:rsidR="004A64FF" w:rsidRPr="00D63821">
        <w:rPr>
          <w:rFonts w:ascii="Arial" w:hAnsi="Arial" w:cs="Arial"/>
          <w:color w:val="666666"/>
          <w:sz w:val="24"/>
        </w:rPr>
        <w:t xml:space="preserve"> through a multi-family office.</w:t>
      </w:r>
    </w:p>
    <w:p w14:paraId="4AB1EFAB" w14:textId="2C11901A" w:rsidR="00990C0D" w:rsidRPr="0051286F" w:rsidRDefault="00990C0D" w:rsidP="00D12A24">
      <w:pPr>
        <w:pStyle w:val="BodyTextNumbered"/>
        <w:numPr>
          <w:ilvl w:val="0"/>
          <w:numId w:val="0"/>
        </w:numPr>
        <w:spacing w:line="360" w:lineRule="auto"/>
        <w:jc w:val="both"/>
        <w:rPr>
          <w:rFonts w:ascii="Arial" w:hAnsi="Arial" w:cs="Arial"/>
          <w:color w:val="666666"/>
          <w:sz w:val="24"/>
        </w:rPr>
      </w:pPr>
      <w:r w:rsidRPr="00990C0D">
        <w:rPr>
          <w:rFonts w:ascii="Arial" w:hAnsi="Arial" w:cs="Arial"/>
          <w:b/>
          <w:bCs/>
          <w:color w:val="666666"/>
          <w:sz w:val="24"/>
        </w:rPr>
        <w:t>The Bonds</w:t>
      </w:r>
    </w:p>
    <w:p w14:paraId="5C3FA38A" w14:textId="30C64F00" w:rsidR="00A310DB" w:rsidRDefault="00522EF1" w:rsidP="00D12A24">
      <w:pPr>
        <w:pStyle w:val="BodyTextNumbered"/>
        <w:numPr>
          <w:ilvl w:val="0"/>
          <w:numId w:val="0"/>
        </w:numPr>
        <w:spacing w:line="360" w:lineRule="auto"/>
        <w:jc w:val="both"/>
        <w:rPr>
          <w:rFonts w:ascii="Arial" w:hAnsi="Arial" w:cs="Arial"/>
          <w:color w:val="666666"/>
          <w:sz w:val="24"/>
        </w:rPr>
      </w:pPr>
      <w:r w:rsidRPr="00D63821">
        <w:rPr>
          <w:rFonts w:ascii="Arial" w:hAnsi="Arial" w:cs="Arial"/>
          <w:color w:val="666666"/>
          <w:sz w:val="24"/>
        </w:rPr>
        <w:t xml:space="preserve">The Bonds identified the importance of establishing a full-service, family office which included all the services identified in Exhibit </w:t>
      </w:r>
      <w:r w:rsidR="004A64FF">
        <w:rPr>
          <w:rFonts w:ascii="Arial" w:hAnsi="Arial" w:cs="Arial"/>
          <w:color w:val="666666"/>
          <w:sz w:val="24"/>
        </w:rPr>
        <w:t>3</w:t>
      </w:r>
      <w:r w:rsidRPr="00D63821">
        <w:rPr>
          <w:rFonts w:ascii="Arial" w:hAnsi="Arial" w:cs="Arial"/>
          <w:color w:val="666666"/>
          <w:sz w:val="24"/>
        </w:rPr>
        <w:t>. The Bonds branch of the family</w:t>
      </w:r>
      <w:r w:rsidR="004A64FF">
        <w:rPr>
          <w:rFonts w:ascii="Arial" w:hAnsi="Arial" w:cs="Arial"/>
          <w:color w:val="666666"/>
          <w:sz w:val="24"/>
        </w:rPr>
        <w:t xml:space="preserve"> hired a family office executive recruiter to help them</w:t>
      </w:r>
      <w:r w:rsidRPr="00D63821">
        <w:rPr>
          <w:rFonts w:ascii="Arial" w:hAnsi="Arial" w:cs="Arial"/>
          <w:color w:val="666666"/>
          <w:sz w:val="24"/>
        </w:rPr>
        <w:t xml:space="preserve"> interview</w:t>
      </w:r>
      <w:r w:rsidR="004A64FF">
        <w:rPr>
          <w:rFonts w:ascii="Arial" w:hAnsi="Arial" w:cs="Arial"/>
          <w:color w:val="666666"/>
          <w:sz w:val="24"/>
        </w:rPr>
        <w:t xml:space="preserve"> candidates</w:t>
      </w:r>
      <w:r w:rsidRPr="00D63821">
        <w:rPr>
          <w:rFonts w:ascii="Arial" w:hAnsi="Arial" w:cs="Arial"/>
          <w:color w:val="666666"/>
          <w:sz w:val="24"/>
        </w:rPr>
        <w:t xml:space="preserve"> and </w:t>
      </w:r>
      <w:r w:rsidR="004A64FF">
        <w:rPr>
          <w:rFonts w:ascii="Arial" w:hAnsi="Arial" w:cs="Arial"/>
          <w:color w:val="666666"/>
          <w:sz w:val="24"/>
        </w:rPr>
        <w:t xml:space="preserve">eventually </w:t>
      </w:r>
      <w:r w:rsidRPr="00D63821">
        <w:rPr>
          <w:rFonts w:ascii="Arial" w:hAnsi="Arial" w:cs="Arial"/>
          <w:color w:val="666666"/>
          <w:sz w:val="24"/>
        </w:rPr>
        <w:t>hire a chief financial officer and C</w:t>
      </w:r>
      <w:r w:rsidR="004A64FF">
        <w:rPr>
          <w:rFonts w:ascii="Arial" w:hAnsi="Arial" w:cs="Arial"/>
          <w:color w:val="666666"/>
          <w:sz w:val="24"/>
        </w:rPr>
        <w:t>O</w:t>
      </w:r>
      <w:r w:rsidRPr="00D63821">
        <w:rPr>
          <w:rFonts w:ascii="Arial" w:hAnsi="Arial" w:cs="Arial"/>
          <w:color w:val="666666"/>
          <w:sz w:val="24"/>
        </w:rPr>
        <w:t>O</w:t>
      </w:r>
      <w:r w:rsidR="004A64FF">
        <w:rPr>
          <w:rFonts w:ascii="Arial" w:hAnsi="Arial" w:cs="Arial"/>
          <w:color w:val="666666"/>
          <w:sz w:val="24"/>
        </w:rPr>
        <w:t xml:space="preserve"> whose first task was to </w:t>
      </w:r>
      <w:r w:rsidRPr="00D63821">
        <w:rPr>
          <w:rFonts w:ascii="Arial" w:hAnsi="Arial" w:cs="Arial"/>
          <w:color w:val="666666"/>
          <w:sz w:val="24"/>
        </w:rPr>
        <w:t>establish family office procedures and governance,</w:t>
      </w:r>
      <w:r w:rsidR="004A64FF">
        <w:rPr>
          <w:rFonts w:ascii="Arial" w:hAnsi="Arial" w:cs="Arial"/>
          <w:color w:val="666666"/>
          <w:sz w:val="24"/>
        </w:rPr>
        <w:t xml:space="preserve"> determine lines of services and the organizational chart, human resource considerations and to draft an </w:t>
      </w:r>
      <w:r w:rsidRPr="00D63821">
        <w:rPr>
          <w:rFonts w:ascii="Arial" w:hAnsi="Arial" w:cs="Arial"/>
          <w:color w:val="666666"/>
          <w:sz w:val="24"/>
        </w:rPr>
        <w:t xml:space="preserve">employee handbook. Next, they hired general counsel, as well as </w:t>
      </w:r>
      <w:r w:rsidR="00820DB7">
        <w:rPr>
          <w:rFonts w:ascii="Arial" w:hAnsi="Arial" w:cs="Arial"/>
          <w:color w:val="666666"/>
          <w:sz w:val="24"/>
        </w:rPr>
        <w:t>accountants</w:t>
      </w:r>
      <w:r w:rsidR="004A64FF">
        <w:rPr>
          <w:rFonts w:ascii="Arial" w:hAnsi="Arial" w:cs="Arial"/>
          <w:color w:val="666666"/>
          <w:sz w:val="24"/>
        </w:rPr>
        <w:t xml:space="preserve">, </w:t>
      </w:r>
      <w:r w:rsidR="00FC4D8D">
        <w:rPr>
          <w:rFonts w:ascii="Arial" w:hAnsi="Arial" w:cs="Arial"/>
          <w:color w:val="666666"/>
          <w:sz w:val="24"/>
        </w:rPr>
        <w:t>bookkeepers,</w:t>
      </w:r>
      <w:r w:rsidR="004A64FF">
        <w:rPr>
          <w:rFonts w:ascii="Arial" w:hAnsi="Arial" w:cs="Arial"/>
          <w:color w:val="666666"/>
          <w:sz w:val="24"/>
        </w:rPr>
        <w:t xml:space="preserve"> and </w:t>
      </w:r>
      <w:r w:rsidRPr="00D63821">
        <w:rPr>
          <w:rFonts w:ascii="Arial" w:hAnsi="Arial" w:cs="Arial"/>
          <w:color w:val="666666"/>
          <w:sz w:val="24"/>
        </w:rPr>
        <w:t xml:space="preserve">family service </w:t>
      </w:r>
      <w:r w:rsidR="004A64FF">
        <w:rPr>
          <w:rFonts w:ascii="Arial" w:hAnsi="Arial" w:cs="Arial"/>
          <w:color w:val="666666"/>
          <w:sz w:val="24"/>
        </w:rPr>
        <w:t>managers</w:t>
      </w:r>
      <w:r w:rsidRPr="00D63821">
        <w:rPr>
          <w:rFonts w:ascii="Arial" w:hAnsi="Arial" w:cs="Arial"/>
          <w:color w:val="666666"/>
          <w:sz w:val="24"/>
        </w:rPr>
        <w:t xml:space="preserve">. The Bonds had their leadership set up a physical office location and then proceeded to build out the family office core services including – trust and partnership accounting, </w:t>
      </w:r>
      <w:r w:rsidR="00A310DB">
        <w:rPr>
          <w:rFonts w:ascii="Arial" w:hAnsi="Arial" w:cs="Arial"/>
          <w:color w:val="666666"/>
          <w:sz w:val="24"/>
        </w:rPr>
        <w:t xml:space="preserve">aggregated reporting, </w:t>
      </w:r>
      <w:r w:rsidRPr="00D63821">
        <w:rPr>
          <w:rFonts w:ascii="Arial" w:hAnsi="Arial" w:cs="Arial"/>
          <w:color w:val="666666"/>
          <w:sz w:val="24"/>
        </w:rPr>
        <w:t xml:space="preserve">administration, </w:t>
      </w:r>
      <w:r w:rsidR="00A310DB">
        <w:rPr>
          <w:rFonts w:ascii="Arial" w:hAnsi="Arial" w:cs="Arial"/>
          <w:color w:val="666666"/>
          <w:sz w:val="24"/>
        </w:rPr>
        <w:t>document repository</w:t>
      </w:r>
      <w:r w:rsidRPr="00D63821">
        <w:rPr>
          <w:rFonts w:ascii="Arial" w:hAnsi="Arial" w:cs="Arial"/>
          <w:color w:val="666666"/>
          <w:sz w:val="24"/>
        </w:rPr>
        <w:t xml:space="preserve">, investment </w:t>
      </w:r>
      <w:r w:rsidRPr="00D63821">
        <w:rPr>
          <w:rFonts w:ascii="Arial" w:hAnsi="Arial" w:cs="Arial"/>
          <w:color w:val="666666"/>
          <w:sz w:val="24"/>
        </w:rPr>
        <w:lastRenderedPageBreak/>
        <w:t xml:space="preserve">management, tax, risk management, and wealth transfer planning, bill pay, and the requisite software. </w:t>
      </w:r>
    </w:p>
    <w:p w14:paraId="175097A6" w14:textId="58AEBB0B" w:rsidR="00A310DB" w:rsidRDefault="00522EF1" w:rsidP="00D12A24">
      <w:pPr>
        <w:pStyle w:val="BodyTextNumbered"/>
        <w:numPr>
          <w:ilvl w:val="0"/>
          <w:numId w:val="0"/>
        </w:numPr>
        <w:spacing w:line="360" w:lineRule="auto"/>
        <w:jc w:val="both"/>
        <w:rPr>
          <w:rFonts w:ascii="Arial" w:hAnsi="Arial" w:cs="Arial"/>
          <w:color w:val="666666"/>
          <w:sz w:val="24"/>
        </w:rPr>
      </w:pPr>
      <w:r w:rsidRPr="00D63821">
        <w:rPr>
          <w:rFonts w:ascii="Arial" w:hAnsi="Arial" w:cs="Arial"/>
          <w:color w:val="666666"/>
          <w:sz w:val="24"/>
        </w:rPr>
        <w:t xml:space="preserve">Meanwhile the </w:t>
      </w:r>
      <w:r w:rsidR="00A310DB">
        <w:rPr>
          <w:rFonts w:ascii="Arial" w:hAnsi="Arial" w:cs="Arial"/>
          <w:color w:val="666666"/>
          <w:sz w:val="24"/>
        </w:rPr>
        <w:t xml:space="preserve">Bond </w:t>
      </w:r>
      <w:r w:rsidRPr="00D63821">
        <w:rPr>
          <w:rFonts w:ascii="Arial" w:hAnsi="Arial" w:cs="Arial"/>
          <w:color w:val="666666"/>
          <w:sz w:val="24"/>
        </w:rPr>
        <w:t xml:space="preserve">family had many conversations with their leadership for the family office about how they wanted to approach their investment management. They asked imperative questions such as, “Do we want to pool our money? Are there advantages </w:t>
      </w:r>
      <w:r w:rsidR="00D63821" w:rsidRPr="00D63821">
        <w:rPr>
          <w:rFonts w:ascii="Arial" w:hAnsi="Arial" w:cs="Arial"/>
          <w:color w:val="666666"/>
          <w:sz w:val="24"/>
        </w:rPr>
        <w:t>to</w:t>
      </w:r>
      <w:r w:rsidRPr="00D63821">
        <w:rPr>
          <w:rFonts w:ascii="Arial" w:hAnsi="Arial" w:cs="Arial"/>
          <w:color w:val="666666"/>
          <w:sz w:val="24"/>
        </w:rPr>
        <w:t xml:space="preserve"> pooling our money? Are we all comfortable with investing as a group?” The answer was, “yes” to all three questions. Next, </w:t>
      </w:r>
      <w:r w:rsidR="004A64FF">
        <w:rPr>
          <w:rFonts w:ascii="Arial" w:hAnsi="Arial" w:cs="Arial"/>
          <w:color w:val="666666"/>
          <w:sz w:val="24"/>
        </w:rPr>
        <w:t>they</w:t>
      </w:r>
      <w:r w:rsidR="00A310DB">
        <w:rPr>
          <w:rFonts w:ascii="Arial" w:hAnsi="Arial" w:cs="Arial"/>
          <w:color w:val="666666"/>
          <w:sz w:val="24"/>
        </w:rPr>
        <w:t xml:space="preserve"> work</w:t>
      </w:r>
      <w:r w:rsidR="004A64FF">
        <w:rPr>
          <w:rFonts w:ascii="Arial" w:hAnsi="Arial" w:cs="Arial"/>
          <w:color w:val="666666"/>
          <w:sz w:val="24"/>
        </w:rPr>
        <w:t>ed</w:t>
      </w:r>
      <w:r w:rsidR="00A310DB">
        <w:rPr>
          <w:rFonts w:ascii="Arial" w:hAnsi="Arial" w:cs="Arial"/>
          <w:color w:val="666666"/>
          <w:sz w:val="24"/>
        </w:rPr>
        <w:t xml:space="preserve"> with independent investment consultants to help them think</w:t>
      </w:r>
      <w:r w:rsidR="004A64FF">
        <w:rPr>
          <w:rFonts w:ascii="Arial" w:hAnsi="Arial" w:cs="Arial"/>
          <w:color w:val="666666"/>
          <w:sz w:val="24"/>
        </w:rPr>
        <w:t xml:space="preserve"> about portfolio construction and</w:t>
      </w:r>
      <w:r w:rsidR="00A310DB">
        <w:rPr>
          <w:rFonts w:ascii="Arial" w:hAnsi="Arial" w:cs="Arial"/>
          <w:color w:val="666666"/>
          <w:sz w:val="24"/>
        </w:rPr>
        <w:t xml:space="preserve"> hiring a CIO. </w:t>
      </w:r>
      <w:r w:rsidR="00114CE7">
        <w:rPr>
          <w:rFonts w:ascii="Arial" w:hAnsi="Arial" w:cs="Arial"/>
          <w:color w:val="666666"/>
          <w:sz w:val="24"/>
        </w:rPr>
        <w:t xml:space="preserve">The </w:t>
      </w:r>
      <w:r w:rsidR="00820DB7">
        <w:rPr>
          <w:rFonts w:ascii="Arial" w:hAnsi="Arial" w:cs="Arial"/>
          <w:color w:val="666666"/>
          <w:sz w:val="24"/>
        </w:rPr>
        <w:t>Canes</w:t>
      </w:r>
      <w:r w:rsidR="00114CE7">
        <w:rPr>
          <w:rFonts w:ascii="Arial" w:hAnsi="Arial" w:cs="Arial"/>
          <w:color w:val="666666"/>
          <w:sz w:val="24"/>
        </w:rPr>
        <w:t xml:space="preserve"> and Bonds agreed to pool</w:t>
      </w:r>
      <w:r w:rsidRPr="00D63821">
        <w:rPr>
          <w:rFonts w:ascii="Arial" w:hAnsi="Arial" w:cs="Arial"/>
          <w:color w:val="666666"/>
          <w:sz w:val="24"/>
        </w:rPr>
        <w:t xml:space="preserve"> their </w:t>
      </w:r>
      <w:r w:rsidR="00114CE7">
        <w:rPr>
          <w:rFonts w:ascii="Arial" w:hAnsi="Arial" w:cs="Arial"/>
          <w:color w:val="666666"/>
          <w:sz w:val="24"/>
        </w:rPr>
        <w:t>wealth and wanted</w:t>
      </w:r>
      <w:r w:rsidR="00A310DB">
        <w:rPr>
          <w:rFonts w:ascii="Arial" w:hAnsi="Arial" w:cs="Arial"/>
          <w:color w:val="666666"/>
          <w:sz w:val="24"/>
        </w:rPr>
        <w:t xml:space="preserve"> active investment oversight with an internal CIO. As such, they</w:t>
      </w:r>
      <w:r w:rsidRPr="00D63821">
        <w:rPr>
          <w:rFonts w:ascii="Arial" w:hAnsi="Arial" w:cs="Arial"/>
          <w:color w:val="666666"/>
          <w:sz w:val="24"/>
        </w:rPr>
        <w:t xml:space="preserve"> form</w:t>
      </w:r>
      <w:r w:rsidR="00A310DB">
        <w:rPr>
          <w:rFonts w:ascii="Arial" w:hAnsi="Arial" w:cs="Arial"/>
          <w:color w:val="666666"/>
          <w:sz w:val="24"/>
        </w:rPr>
        <w:t>ed</w:t>
      </w:r>
      <w:r w:rsidRPr="00D63821">
        <w:rPr>
          <w:rFonts w:ascii="Arial" w:hAnsi="Arial" w:cs="Arial"/>
          <w:color w:val="666666"/>
          <w:sz w:val="24"/>
        </w:rPr>
        <w:t xml:space="preserve"> new LLCs for various investment asset classes and</w:t>
      </w:r>
      <w:r w:rsidR="00A310DB">
        <w:rPr>
          <w:rFonts w:ascii="Arial" w:hAnsi="Arial" w:cs="Arial"/>
          <w:color w:val="666666"/>
          <w:sz w:val="24"/>
        </w:rPr>
        <w:t xml:space="preserve"> started working with an executive recruiter to hire a top tier CIO. It took nearly 9 months to identify this candidate, and once she was hired, t</w:t>
      </w:r>
      <w:r w:rsidRPr="00D63821">
        <w:rPr>
          <w:rFonts w:ascii="Arial" w:hAnsi="Arial" w:cs="Arial"/>
          <w:color w:val="666666"/>
          <w:sz w:val="24"/>
        </w:rPr>
        <w:t>hey went about an objective process with an RFP to identify and select investment managers</w:t>
      </w:r>
      <w:r w:rsidR="004A64FF">
        <w:rPr>
          <w:rFonts w:ascii="Arial" w:hAnsi="Arial" w:cs="Arial"/>
          <w:color w:val="666666"/>
          <w:sz w:val="24"/>
        </w:rPr>
        <w:t>. Designing an open-architecture investment program, the developed criteria</w:t>
      </w:r>
      <w:r w:rsidRPr="00D63821">
        <w:rPr>
          <w:rFonts w:ascii="Arial" w:hAnsi="Arial" w:cs="Arial"/>
          <w:color w:val="666666"/>
          <w:sz w:val="24"/>
        </w:rPr>
        <w:t xml:space="preserve"> based on an agreed upon list of investment characteristics related to risk, process, diligence, performance, track record, reputation, philosophy, and credibility</w:t>
      </w:r>
      <w:r w:rsidR="004A64FF">
        <w:rPr>
          <w:rFonts w:ascii="Arial" w:hAnsi="Arial" w:cs="Arial"/>
          <w:color w:val="666666"/>
          <w:sz w:val="24"/>
        </w:rPr>
        <w:t xml:space="preserve"> for the RFP</w:t>
      </w:r>
      <w:r w:rsidRPr="00D63821">
        <w:rPr>
          <w:rFonts w:ascii="Arial" w:hAnsi="Arial" w:cs="Arial"/>
          <w:color w:val="666666"/>
          <w:sz w:val="24"/>
        </w:rPr>
        <w:t xml:space="preserve">. Following the RFP process, </w:t>
      </w:r>
      <w:r w:rsidR="00A310DB">
        <w:rPr>
          <w:rFonts w:ascii="Arial" w:hAnsi="Arial" w:cs="Arial"/>
          <w:color w:val="666666"/>
          <w:sz w:val="24"/>
        </w:rPr>
        <w:t>the CIO</w:t>
      </w:r>
      <w:r w:rsidRPr="00D63821">
        <w:rPr>
          <w:rFonts w:ascii="Arial" w:hAnsi="Arial" w:cs="Arial"/>
          <w:color w:val="666666"/>
          <w:sz w:val="24"/>
        </w:rPr>
        <w:t xml:space="preserve"> narrowed the field of investment managers and interviewed them for ultimate selection</w:t>
      </w:r>
      <w:r w:rsidR="00A310DB">
        <w:rPr>
          <w:rFonts w:ascii="Arial" w:hAnsi="Arial" w:cs="Arial"/>
          <w:color w:val="666666"/>
          <w:sz w:val="24"/>
        </w:rPr>
        <w:t xml:space="preserve"> and made recommendations to the family via their investment committee.</w:t>
      </w:r>
      <w:r w:rsidRPr="00D63821">
        <w:rPr>
          <w:rFonts w:ascii="Arial" w:hAnsi="Arial" w:cs="Arial"/>
          <w:color w:val="666666"/>
          <w:sz w:val="24"/>
        </w:rPr>
        <w:t xml:space="preserve"> </w:t>
      </w:r>
    </w:p>
    <w:p w14:paraId="68625DBD" w14:textId="3C1FB6B6" w:rsidR="00522EF1" w:rsidRPr="00D63821" w:rsidRDefault="00522EF1" w:rsidP="00D12A24">
      <w:pPr>
        <w:pStyle w:val="BodyTextNumbered"/>
        <w:numPr>
          <w:ilvl w:val="0"/>
          <w:numId w:val="0"/>
        </w:numPr>
        <w:spacing w:line="360" w:lineRule="auto"/>
        <w:jc w:val="both"/>
        <w:rPr>
          <w:rFonts w:ascii="Arial" w:hAnsi="Arial" w:cs="Arial"/>
          <w:color w:val="666666"/>
          <w:sz w:val="24"/>
        </w:rPr>
      </w:pPr>
      <w:r w:rsidRPr="00D63821">
        <w:rPr>
          <w:rFonts w:ascii="Arial" w:hAnsi="Arial" w:cs="Arial"/>
          <w:color w:val="666666"/>
          <w:sz w:val="24"/>
        </w:rPr>
        <w:t xml:space="preserve">Next, the family office hired </w:t>
      </w:r>
      <w:r w:rsidR="00820DB7" w:rsidRPr="00D63821">
        <w:rPr>
          <w:rFonts w:ascii="Arial" w:hAnsi="Arial" w:cs="Arial"/>
          <w:color w:val="666666"/>
          <w:sz w:val="24"/>
        </w:rPr>
        <w:t>a</w:t>
      </w:r>
      <w:r w:rsidRPr="00D63821">
        <w:rPr>
          <w:rFonts w:ascii="Arial" w:hAnsi="Arial" w:cs="Arial"/>
          <w:color w:val="666666"/>
          <w:sz w:val="24"/>
        </w:rPr>
        <w:t xml:space="preserve"> </w:t>
      </w:r>
      <w:r w:rsidR="004A64FF">
        <w:rPr>
          <w:rFonts w:ascii="Arial" w:hAnsi="Arial" w:cs="Arial"/>
          <w:color w:val="666666"/>
          <w:sz w:val="24"/>
        </w:rPr>
        <w:t>chief technology officer (CTO)</w:t>
      </w:r>
      <w:r w:rsidRPr="00D63821">
        <w:rPr>
          <w:rFonts w:ascii="Arial" w:hAnsi="Arial" w:cs="Arial"/>
          <w:color w:val="666666"/>
          <w:sz w:val="24"/>
        </w:rPr>
        <w:t xml:space="preserve"> to custom-design their family office data management, cybersecurity, and IT infrastructure. In total, the family had to invest more aggressively to justify the overhead associated with the greater infrastructure demanded by their full-service office. </w:t>
      </w:r>
      <w:r w:rsidR="00A310DB">
        <w:rPr>
          <w:rFonts w:ascii="Arial" w:hAnsi="Arial" w:cs="Arial"/>
          <w:color w:val="666666"/>
          <w:sz w:val="24"/>
        </w:rPr>
        <w:t>The</w:t>
      </w:r>
      <w:r w:rsidRPr="00D63821">
        <w:rPr>
          <w:rFonts w:ascii="Arial" w:hAnsi="Arial" w:cs="Arial"/>
          <w:color w:val="666666"/>
          <w:sz w:val="24"/>
        </w:rPr>
        <w:t xml:space="preserve"> CTO also led the implementation of a new reporting software platform to support operational day-to-day management, manage the general ledger, reconcile accounts, and provide aggregated accounting capabilities, as well as the means to generate customize reports on-demand for each family member’s different reporting requests. The setup and costs associated with the first year of a </w:t>
      </w:r>
      <w:r w:rsidRPr="00820DB7">
        <w:rPr>
          <w:rFonts w:ascii="Arial" w:hAnsi="Arial" w:cs="Arial"/>
          <w:i/>
          <w:iCs/>
          <w:color w:val="666666"/>
          <w:sz w:val="24"/>
        </w:rPr>
        <w:t>de novo</w:t>
      </w:r>
      <w:r w:rsidRPr="00D63821">
        <w:rPr>
          <w:rFonts w:ascii="Arial" w:hAnsi="Arial" w:cs="Arial"/>
          <w:color w:val="666666"/>
          <w:sz w:val="24"/>
        </w:rPr>
        <w:t xml:space="preserve"> family office were around $</w:t>
      </w:r>
      <w:r w:rsidR="00A310DB">
        <w:rPr>
          <w:rFonts w:ascii="Arial" w:hAnsi="Arial" w:cs="Arial"/>
          <w:color w:val="666666"/>
          <w:sz w:val="24"/>
        </w:rPr>
        <w:t>4.5</w:t>
      </w:r>
      <w:r w:rsidRPr="00D63821">
        <w:rPr>
          <w:rFonts w:ascii="Arial" w:hAnsi="Arial" w:cs="Arial"/>
          <w:color w:val="666666"/>
          <w:sz w:val="24"/>
        </w:rPr>
        <w:t xml:space="preserve"> million which included new software and service agreements. The </w:t>
      </w:r>
      <w:r w:rsidR="00A31AF0">
        <w:rPr>
          <w:rFonts w:ascii="Arial" w:hAnsi="Arial" w:cs="Arial"/>
          <w:color w:val="666666"/>
          <w:sz w:val="24"/>
        </w:rPr>
        <w:t xml:space="preserve">next year’s </w:t>
      </w:r>
      <w:r w:rsidRPr="00D63821">
        <w:rPr>
          <w:rFonts w:ascii="Arial" w:hAnsi="Arial" w:cs="Arial"/>
          <w:color w:val="666666"/>
          <w:sz w:val="24"/>
        </w:rPr>
        <w:t xml:space="preserve">operating cost to run their family office, including overhead for </w:t>
      </w:r>
      <w:r w:rsidR="00A31AF0">
        <w:rPr>
          <w:rFonts w:ascii="Arial" w:hAnsi="Arial" w:cs="Arial"/>
          <w:color w:val="666666"/>
          <w:sz w:val="24"/>
        </w:rPr>
        <w:t>more than 15 family office staff</w:t>
      </w:r>
      <w:r w:rsidRPr="00D63821">
        <w:rPr>
          <w:rFonts w:ascii="Arial" w:hAnsi="Arial" w:cs="Arial"/>
          <w:color w:val="666666"/>
          <w:sz w:val="24"/>
        </w:rPr>
        <w:t>, was around $</w:t>
      </w:r>
      <w:r w:rsidR="00A310DB">
        <w:rPr>
          <w:rFonts w:ascii="Arial" w:hAnsi="Arial" w:cs="Arial"/>
          <w:color w:val="666666"/>
          <w:sz w:val="24"/>
        </w:rPr>
        <w:t>3</w:t>
      </w:r>
      <w:r w:rsidRPr="00D63821">
        <w:rPr>
          <w:rFonts w:ascii="Arial" w:hAnsi="Arial" w:cs="Arial"/>
          <w:color w:val="666666"/>
          <w:sz w:val="24"/>
        </w:rPr>
        <w:t xml:space="preserve"> to </w:t>
      </w:r>
      <w:r w:rsidR="00A31AF0">
        <w:rPr>
          <w:rFonts w:ascii="Arial" w:hAnsi="Arial" w:cs="Arial"/>
          <w:color w:val="666666"/>
          <w:sz w:val="24"/>
        </w:rPr>
        <w:t>$</w:t>
      </w:r>
      <w:r w:rsidR="00A310DB">
        <w:rPr>
          <w:rFonts w:ascii="Arial" w:hAnsi="Arial" w:cs="Arial"/>
          <w:color w:val="666666"/>
          <w:sz w:val="24"/>
        </w:rPr>
        <w:t>3.5</w:t>
      </w:r>
      <w:r w:rsidRPr="00D63821">
        <w:rPr>
          <w:rFonts w:ascii="Arial" w:hAnsi="Arial" w:cs="Arial"/>
          <w:color w:val="666666"/>
          <w:sz w:val="24"/>
        </w:rPr>
        <w:t xml:space="preserve"> million per year or roughly 6</w:t>
      </w:r>
      <w:r w:rsidR="00A310DB">
        <w:rPr>
          <w:rFonts w:ascii="Arial" w:hAnsi="Arial" w:cs="Arial"/>
          <w:color w:val="666666"/>
          <w:sz w:val="24"/>
        </w:rPr>
        <w:t>5</w:t>
      </w:r>
      <w:r w:rsidRPr="00D63821">
        <w:rPr>
          <w:rFonts w:ascii="Arial" w:hAnsi="Arial" w:cs="Arial"/>
          <w:color w:val="666666"/>
          <w:sz w:val="24"/>
        </w:rPr>
        <w:t xml:space="preserve"> basis points on their assets under management.</w:t>
      </w:r>
    </w:p>
    <w:p w14:paraId="54D0DB1E" w14:textId="77777777" w:rsidR="00820DB7" w:rsidRDefault="00820DB7" w:rsidP="00D12A24">
      <w:pPr>
        <w:pStyle w:val="BodyTextNumbered"/>
        <w:numPr>
          <w:ilvl w:val="0"/>
          <w:numId w:val="0"/>
        </w:numPr>
        <w:spacing w:line="360" w:lineRule="auto"/>
        <w:jc w:val="both"/>
        <w:rPr>
          <w:rFonts w:ascii="Arial" w:hAnsi="Arial" w:cs="Arial"/>
          <w:b/>
          <w:bCs/>
          <w:color w:val="666666"/>
          <w:sz w:val="24"/>
        </w:rPr>
      </w:pPr>
    </w:p>
    <w:p w14:paraId="7CB58E9A" w14:textId="27B1387D" w:rsidR="00990C0D" w:rsidRPr="00990C0D" w:rsidRDefault="00990C0D" w:rsidP="00D12A24">
      <w:pPr>
        <w:pStyle w:val="BodyTextNumbered"/>
        <w:numPr>
          <w:ilvl w:val="0"/>
          <w:numId w:val="0"/>
        </w:numPr>
        <w:spacing w:line="360" w:lineRule="auto"/>
        <w:jc w:val="both"/>
        <w:rPr>
          <w:rFonts w:ascii="Arial" w:hAnsi="Arial" w:cs="Arial"/>
          <w:b/>
          <w:bCs/>
          <w:color w:val="666666"/>
          <w:sz w:val="24"/>
        </w:rPr>
      </w:pPr>
      <w:r w:rsidRPr="00990C0D">
        <w:rPr>
          <w:rFonts w:ascii="Arial" w:hAnsi="Arial" w:cs="Arial"/>
          <w:b/>
          <w:bCs/>
          <w:color w:val="666666"/>
          <w:sz w:val="24"/>
        </w:rPr>
        <w:lastRenderedPageBreak/>
        <w:t>The Canes</w:t>
      </w:r>
    </w:p>
    <w:p w14:paraId="6AFF5D50" w14:textId="00C55393" w:rsidR="003032FD" w:rsidRPr="00D63821" w:rsidRDefault="003032FD" w:rsidP="00D12A24">
      <w:pPr>
        <w:pStyle w:val="BodyTextNumbered"/>
        <w:numPr>
          <w:ilvl w:val="0"/>
          <w:numId w:val="0"/>
        </w:numPr>
        <w:spacing w:line="360" w:lineRule="auto"/>
        <w:jc w:val="both"/>
        <w:rPr>
          <w:rFonts w:ascii="Arial" w:hAnsi="Arial" w:cs="Arial"/>
          <w:color w:val="666666"/>
          <w:sz w:val="24"/>
        </w:rPr>
      </w:pPr>
      <w:r w:rsidRPr="00D63821">
        <w:rPr>
          <w:rFonts w:ascii="Arial" w:hAnsi="Arial" w:cs="Arial"/>
          <w:color w:val="666666"/>
          <w:sz w:val="24"/>
        </w:rPr>
        <w:t>The next branch, the Canes, established a hybri</w:t>
      </w:r>
      <w:r w:rsidR="00114CE7">
        <w:rPr>
          <w:rFonts w:ascii="Arial" w:hAnsi="Arial" w:cs="Arial"/>
          <w:color w:val="666666"/>
          <w:sz w:val="24"/>
        </w:rPr>
        <w:t>d</w:t>
      </w:r>
      <w:r w:rsidRPr="00D63821">
        <w:rPr>
          <w:rFonts w:ascii="Arial" w:hAnsi="Arial" w:cs="Arial"/>
          <w:color w:val="666666"/>
          <w:sz w:val="24"/>
        </w:rPr>
        <w:t xml:space="preserve"> </w:t>
      </w:r>
      <w:r w:rsidR="00A31AF0">
        <w:rPr>
          <w:rFonts w:ascii="Arial" w:hAnsi="Arial" w:cs="Arial"/>
          <w:color w:val="666666"/>
          <w:sz w:val="24"/>
        </w:rPr>
        <w:t>family office with a</w:t>
      </w:r>
      <w:r w:rsidRPr="00D63821">
        <w:rPr>
          <w:rFonts w:ascii="Arial" w:hAnsi="Arial" w:cs="Arial"/>
          <w:color w:val="666666"/>
          <w:sz w:val="24"/>
        </w:rPr>
        <w:t xml:space="preserve"> small, lean team in-house</w:t>
      </w:r>
      <w:r w:rsidR="009366FC">
        <w:rPr>
          <w:rFonts w:ascii="Arial" w:hAnsi="Arial" w:cs="Arial"/>
          <w:color w:val="666666"/>
          <w:sz w:val="24"/>
        </w:rPr>
        <w:t xml:space="preserve">, sharing the investment costs with the </w:t>
      </w:r>
      <w:r w:rsidR="00820DB7">
        <w:rPr>
          <w:rFonts w:ascii="Arial" w:hAnsi="Arial" w:cs="Arial"/>
          <w:color w:val="666666"/>
          <w:sz w:val="24"/>
        </w:rPr>
        <w:t>Bonds</w:t>
      </w:r>
      <w:r w:rsidR="009366FC">
        <w:rPr>
          <w:rFonts w:ascii="Arial" w:hAnsi="Arial" w:cs="Arial"/>
          <w:color w:val="666666"/>
          <w:sz w:val="24"/>
        </w:rPr>
        <w:t>,</w:t>
      </w:r>
      <w:r w:rsidRPr="00D63821">
        <w:rPr>
          <w:rFonts w:ascii="Arial" w:hAnsi="Arial" w:cs="Arial"/>
          <w:color w:val="666666"/>
          <w:sz w:val="24"/>
        </w:rPr>
        <w:t xml:space="preserve"> and manag</w:t>
      </w:r>
      <w:r w:rsidR="00A31AF0">
        <w:rPr>
          <w:rFonts w:ascii="Arial" w:hAnsi="Arial" w:cs="Arial"/>
          <w:color w:val="666666"/>
          <w:sz w:val="24"/>
        </w:rPr>
        <w:t>ing</w:t>
      </w:r>
      <w:r w:rsidRPr="00D63821">
        <w:rPr>
          <w:rFonts w:ascii="Arial" w:hAnsi="Arial" w:cs="Arial"/>
          <w:color w:val="666666"/>
          <w:sz w:val="24"/>
        </w:rPr>
        <w:t xml:space="preserve"> most of its services with third party providers. Their one employee was a former </w:t>
      </w:r>
      <w:r w:rsidR="009366FC">
        <w:rPr>
          <w:rFonts w:ascii="Arial" w:hAnsi="Arial" w:cs="Arial"/>
          <w:color w:val="666666"/>
          <w:sz w:val="24"/>
        </w:rPr>
        <w:t xml:space="preserve">senior </w:t>
      </w:r>
      <w:r w:rsidRPr="00D63821">
        <w:rPr>
          <w:rFonts w:ascii="Arial" w:hAnsi="Arial" w:cs="Arial"/>
          <w:color w:val="666666"/>
          <w:sz w:val="24"/>
        </w:rPr>
        <w:t xml:space="preserve">accountant at a nationally recognized firm and worked from her home office </w:t>
      </w:r>
      <w:r w:rsidR="00A31AF0">
        <w:rPr>
          <w:rFonts w:ascii="Arial" w:hAnsi="Arial" w:cs="Arial"/>
          <w:color w:val="666666"/>
          <w:sz w:val="24"/>
        </w:rPr>
        <w:t>few</w:t>
      </w:r>
      <w:r w:rsidRPr="00D63821">
        <w:rPr>
          <w:rFonts w:ascii="Arial" w:hAnsi="Arial" w:cs="Arial"/>
          <w:color w:val="666666"/>
          <w:sz w:val="24"/>
        </w:rPr>
        <w:t xml:space="preserve"> days a week. Her roles spanned managing their accounting and financial affairs, their investment coordination, and their business affairs</w:t>
      </w:r>
      <w:r w:rsidR="009366FC">
        <w:rPr>
          <w:rFonts w:ascii="Arial" w:hAnsi="Arial" w:cs="Arial"/>
          <w:color w:val="666666"/>
          <w:sz w:val="24"/>
        </w:rPr>
        <w:t>. Their second hire was</w:t>
      </w:r>
      <w:r w:rsidRPr="00D63821">
        <w:rPr>
          <w:rFonts w:ascii="Arial" w:hAnsi="Arial" w:cs="Arial"/>
          <w:color w:val="666666"/>
          <w:sz w:val="24"/>
        </w:rPr>
        <w:t xml:space="preserve"> a Chief of Staff</w:t>
      </w:r>
      <w:r w:rsidR="009366FC">
        <w:rPr>
          <w:rFonts w:ascii="Arial" w:hAnsi="Arial" w:cs="Arial"/>
          <w:color w:val="666666"/>
          <w:sz w:val="24"/>
        </w:rPr>
        <w:t xml:space="preserve"> who handled all family services requests, planning, concierge, and travel</w:t>
      </w:r>
      <w:r w:rsidRPr="00D63821">
        <w:rPr>
          <w:rFonts w:ascii="Arial" w:hAnsi="Arial" w:cs="Arial"/>
          <w:color w:val="666666"/>
          <w:sz w:val="24"/>
        </w:rPr>
        <w:t>. The members of the family didn’t see a need to have an office, rather utilized a cloud-based data vault and reporting system</w:t>
      </w:r>
      <w:r w:rsidR="00A31AF0">
        <w:rPr>
          <w:rFonts w:ascii="Arial" w:hAnsi="Arial" w:cs="Arial"/>
          <w:color w:val="666666"/>
          <w:sz w:val="24"/>
        </w:rPr>
        <w:t xml:space="preserve"> through a professional services firm that also provided access to a virtual family office platform for accounting, reporting, data repository and task management</w:t>
      </w:r>
      <w:r w:rsidRPr="00D63821">
        <w:rPr>
          <w:rFonts w:ascii="Arial" w:hAnsi="Arial" w:cs="Arial"/>
          <w:color w:val="666666"/>
          <w:sz w:val="24"/>
        </w:rPr>
        <w:t>. This allowed the family to plug in virtually and interface with the family office employee</w:t>
      </w:r>
      <w:r w:rsidR="009366FC">
        <w:rPr>
          <w:rFonts w:ascii="Arial" w:hAnsi="Arial" w:cs="Arial"/>
          <w:color w:val="666666"/>
          <w:sz w:val="24"/>
        </w:rPr>
        <w:t>s</w:t>
      </w:r>
      <w:r w:rsidRPr="00D63821">
        <w:rPr>
          <w:rFonts w:ascii="Arial" w:hAnsi="Arial" w:cs="Arial"/>
          <w:color w:val="666666"/>
          <w:sz w:val="24"/>
        </w:rPr>
        <w:t xml:space="preserve"> wherever they may be. They came up with a list of quarterly reports to be generated for the family, including family balance sheet, statement of net worth, cashflow statement, and investment performance reports by entity and in the aggregate. The family members operated out of their homes or from their individual separate offices. The Chief of Staff was supported through a network of top advisors, experts, and professional resources connected to each family member who helped defray the work and associated costs to perform tax, legal, administrative, and insurance/risk management tasks. The Canes family office structure was far less built out than the Bonds</w:t>
      </w:r>
      <w:r w:rsidR="00A31AF0">
        <w:rPr>
          <w:rFonts w:ascii="Arial" w:hAnsi="Arial" w:cs="Arial"/>
          <w:color w:val="666666"/>
          <w:sz w:val="24"/>
        </w:rPr>
        <w:t xml:space="preserve">, and since they were able to participate in the </w:t>
      </w:r>
      <w:r w:rsidR="00191B44">
        <w:rPr>
          <w:rFonts w:ascii="Arial" w:hAnsi="Arial" w:cs="Arial"/>
          <w:color w:val="666666"/>
          <w:sz w:val="24"/>
        </w:rPr>
        <w:t xml:space="preserve">pooled investment structures with the Bonds, they were able to defray costs. The Cane’s hybrid office costs </w:t>
      </w:r>
      <w:r w:rsidRPr="00D63821">
        <w:rPr>
          <w:rFonts w:ascii="Arial" w:hAnsi="Arial" w:cs="Arial"/>
          <w:color w:val="666666"/>
          <w:sz w:val="24"/>
        </w:rPr>
        <w:t>approximately $</w:t>
      </w:r>
      <w:r w:rsidR="00191B44">
        <w:rPr>
          <w:rFonts w:ascii="Arial" w:hAnsi="Arial" w:cs="Arial"/>
          <w:color w:val="666666"/>
          <w:sz w:val="24"/>
        </w:rPr>
        <w:t>6</w:t>
      </w:r>
      <w:r w:rsidR="00A31AF0">
        <w:rPr>
          <w:rFonts w:ascii="Arial" w:hAnsi="Arial" w:cs="Arial"/>
          <w:color w:val="666666"/>
          <w:sz w:val="24"/>
        </w:rPr>
        <w:t>00,000</w:t>
      </w:r>
      <w:r w:rsidRPr="00D63821">
        <w:rPr>
          <w:rFonts w:ascii="Arial" w:hAnsi="Arial" w:cs="Arial"/>
          <w:color w:val="666666"/>
          <w:sz w:val="24"/>
        </w:rPr>
        <w:t xml:space="preserve"> per year to </w:t>
      </w:r>
      <w:r w:rsidR="00191B44" w:rsidRPr="00D63821">
        <w:rPr>
          <w:rFonts w:ascii="Arial" w:hAnsi="Arial" w:cs="Arial"/>
          <w:color w:val="666666"/>
          <w:sz w:val="24"/>
        </w:rPr>
        <w:t>operate,</w:t>
      </w:r>
      <w:r w:rsidR="00191B44">
        <w:rPr>
          <w:rFonts w:ascii="Arial" w:hAnsi="Arial" w:cs="Arial"/>
          <w:color w:val="666666"/>
          <w:sz w:val="24"/>
        </w:rPr>
        <w:t xml:space="preserve"> not including the investment fees</w:t>
      </w:r>
      <w:r w:rsidRPr="00D63821">
        <w:rPr>
          <w:rFonts w:ascii="Arial" w:hAnsi="Arial" w:cs="Arial"/>
          <w:color w:val="666666"/>
          <w:sz w:val="24"/>
        </w:rPr>
        <w:t>. That said, they paid higher fees</w:t>
      </w:r>
      <w:r w:rsidR="00A31AF0">
        <w:rPr>
          <w:rFonts w:ascii="Arial" w:hAnsi="Arial" w:cs="Arial"/>
          <w:color w:val="666666"/>
          <w:sz w:val="24"/>
        </w:rPr>
        <w:t xml:space="preserve"> </w:t>
      </w:r>
      <w:r w:rsidR="009366FC">
        <w:rPr>
          <w:rFonts w:ascii="Arial" w:hAnsi="Arial" w:cs="Arial"/>
          <w:color w:val="666666"/>
          <w:sz w:val="24"/>
        </w:rPr>
        <w:t xml:space="preserve">to third parties </w:t>
      </w:r>
      <w:r w:rsidRPr="00D63821">
        <w:rPr>
          <w:rFonts w:ascii="Arial" w:hAnsi="Arial" w:cs="Arial"/>
          <w:color w:val="666666"/>
          <w:sz w:val="24"/>
        </w:rPr>
        <w:t xml:space="preserve">to fill the gaps on tax, legal, accounting, financial planning, and </w:t>
      </w:r>
      <w:r w:rsidR="00191B44">
        <w:rPr>
          <w:rFonts w:ascii="Arial" w:hAnsi="Arial" w:cs="Arial"/>
          <w:color w:val="666666"/>
          <w:sz w:val="24"/>
        </w:rPr>
        <w:t>professional</w:t>
      </w:r>
      <w:r w:rsidRPr="00D63821">
        <w:rPr>
          <w:rFonts w:ascii="Arial" w:hAnsi="Arial" w:cs="Arial"/>
          <w:color w:val="666666"/>
          <w:sz w:val="24"/>
        </w:rPr>
        <w:t xml:space="preserve"> advice that they outsourced.</w:t>
      </w:r>
    </w:p>
    <w:p w14:paraId="6F0EDA9B" w14:textId="77777777" w:rsidR="00990C0D" w:rsidRPr="00990C0D" w:rsidRDefault="00990C0D" w:rsidP="00D12A24">
      <w:pPr>
        <w:spacing w:line="360" w:lineRule="auto"/>
        <w:jc w:val="both"/>
        <w:rPr>
          <w:rFonts w:ascii="Arial" w:hAnsi="Arial" w:cs="Arial"/>
          <w:b/>
          <w:bCs/>
          <w:color w:val="666666"/>
        </w:rPr>
      </w:pPr>
      <w:r w:rsidRPr="00990C0D">
        <w:rPr>
          <w:rFonts w:ascii="Arial" w:hAnsi="Arial" w:cs="Arial"/>
          <w:b/>
          <w:bCs/>
          <w:color w:val="666666"/>
        </w:rPr>
        <w:t>The Abbots</w:t>
      </w:r>
    </w:p>
    <w:p w14:paraId="24C34EE5" w14:textId="77777777" w:rsidR="00990C0D" w:rsidRDefault="00990C0D" w:rsidP="00D12A24">
      <w:pPr>
        <w:spacing w:line="360" w:lineRule="auto"/>
        <w:jc w:val="both"/>
        <w:rPr>
          <w:rFonts w:ascii="Arial" w:hAnsi="Arial" w:cs="Arial"/>
          <w:color w:val="666666"/>
        </w:rPr>
      </w:pPr>
    </w:p>
    <w:p w14:paraId="14C9DD3C" w14:textId="6FBAD6C4" w:rsidR="00C66B09" w:rsidRPr="00D63821" w:rsidRDefault="000B219B" w:rsidP="00D12A24">
      <w:pPr>
        <w:spacing w:line="360" w:lineRule="auto"/>
        <w:jc w:val="both"/>
        <w:rPr>
          <w:rFonts w:ascii="Arial" w:hAnsi="Arial" w:cs="Arial"/>
          <w:color w:val="666666"/>
        </w:rPr>
      </w:pPr>
      <w:r w:rsidRPr="00D63821">
        <w:rPr>
          <w:rFonts w:ascii="Arial" w:hAnsi="Arial" w:cs="Arial"/>
          <w:color w:val="666666"/>
        </w:rPr>
        <w:t xml:space="preserve">The </w:t>
      </w:r>
      <w:r w:rsidR="006F4518" w:rsidRPr="00D63821">
        <w:rPr>
          <w:rFonts w:ascii="Arial" w:hAnsi="Arial" w:cs="Arial"/>
          <w:color w:val="666666"/>
        </w:rPr>
        <w:t>Abbot</w:t>
      </w:r>
      <w:r w:rsidRPr="00D63821">
        <w:rPr>
          <w:rFonts w:ascii="Arial" w:hAnsi="Arial" w:cs="Arial"/>
          <w:color w:val="666666"/>
        </w:rPr>
        <w:t>s</w:t>
      </w:r>
      <w:r w:rsidR="00990C0D">
        <w:rPr>
          <w:rFonts w:ascii="Arial" w:hAnsi="Arial" w:cs="Arial"/>
          <w:color w:val="666666"/>
        </w:rPr>
        <w:t xml:space="preserve"> decided to initially </w:t>
      </w:r>
      <w:r w:rsidRPr="00D63821">
        <w:rPr>
          <w:rFonts w:ascii="Arial" w:hAnsi="Arial" w:cs="Arial"/>
          <w:color w:val="666666"/>
        </w:rPr>
        <w:t xml:space="preserve">operate </w:t>
      </w:r>
      <w:r w:rsidR="00114CE7">
        <w:rPr>
          <w:rFonts w:ascii="Arial" w:hAnsi="Arial" w:cs="Arial"/>
          <w:color w:val="666666"/>
        </w:rPr>
        <w:t>a</w:t>
      </w:r>
      <w:r w:rsidRPr="00D63821">
        <w:rPr>
          <w:rFonts w:ascii="Arial" w:hAnsi="Arial" w:cs="Arial"/>
          <w:color w:val="666666"/>
        </w:rPr>
        <w:t xml:space="preserve"> virtual family office. Their family office </w:t>
      </w:r>
      <w:r w:rsidR="00CC63E6" w:rsidRPr="00D63821">
        <w:rPr>
          <w:rFonts w:ascii="Arial" w:hAnsi="Arial" w:cs="Arial"/>
          <w:color w:val="666666"/>
        </w:rPr>
        <w:t xml:space="preserve">served </w:t>
      </w:r>
      <w:r w:rsidR="00CC63E6">
        <w:rPr>
          <w:rFonts w:ascii="Arial" w:hAnsi="Arial" w:cs="Arial"/>
          <w:color w:val="666666"/>
        </w:rPr>
        <w:t xml:space="preserve">three generations including </w:t>
      </w:r>
      <w:r w:rsidR="003605CF" w:rsidRPr="00D63821">
        <w:rPr>
          <w:rFonts w:ascii="Arial" w:hAnsi="Arial" w:cs="Arial"/>
          <w:color w:val="666666"/>
        </w:rPr>
        <w:t>Elliot, Elliot’s ex-wife,</w:t>
      </w:r>
      <w:r w:rsidRPr="00D63821">
        <w:rPr>
          <w:rFonts w:ascii="Arial" w:hAnsi="Arial" w:cs="Arial"/>
          <w:color w:val="666666"/>
        </w:rPr>
        <w:t xml:space="preserve"> Ken and his wife</w:t>
      </w:r>
      <w:r w:rsidR="00F27F23" w:rsidRPr="00D63821">
        <w:rPr>
          <w:rFonts w:ascii="Arial" w:hAnsi="Arial" w:cs="Arial"/>
          <w:color w:val="666666"/>
        </w:rPr>
        <w:t>,</w:t>
      </w:r>
      <w:r w:rsidRPr="00D63821">
        <w:rPr>
          <w:rFonts w:ascii="Arial" w:hAnsi="Arial" w:cs="Arial"/>
          <w:color w:val="666666"/>
        </w:rPr>
        <w:t xml:space="preserve"> </w:t>
      </w:r>
      <w:r w:rsidR="003605CF" w:rsidRPr="00D63821">
        <w:rPr>
          <w:rFonts w:ascii="Arial" w:hAnsi="Arial" w:cs="Arial"/>
          <w:color w:val="666666"/>
        </w:rPr>
        <w:t xml:space="preserve">Ken’s three children (Betsy, Amy, and Peter) and their spouses, </w:t>
      </w:r>
      <w:r w:rsidR="00FA61D7" w:rsidRPr="00D63821">
        <w:rPr>
          <w:rFonts w:ascii="Arial" w:hAnsi="Arial" w:cs="Arial"/>
          <w:color w:val="666666"/>
        </w:rPr>
        <w:t>a</w:t>
      </w:r>
      <w:r w:rsidR="003605CF" w:rsidRPr="00D63821">
        <w:rPr>
          <w:rFonts w:ascii="Arial" w:hAnsi="Arial" w:cs="Arial"/>
          <w:color w:val="666666"/>
        </w:rPr>
        <w:t>nd Ken’s grandchildren</w:t>
      </w:r>
      <w:r w:rsidR="00C66B09" w:rsidRPr="00D63821">
        <w:rPr>
          <w:rFonts w:ascii="Arial" w:hAnsi="Arial" w:cs="Arial"/>
          <w:color w:val="666666"/>
        </w:rPr>
        <w:t>.</w:t>
      </w:r>
      <w:r w:rsidR="00FA61D7" w:rsidRPr="00D63821">
        <w:rPr>
          <w:rFonts w:ascii="Arial" w:hAnsi="Arial" w:cs="Arial"/>
          <w:color w:val="666666"/>
        </w:rPr>
        <w:t xml:space="preserve"> </w:t>
      </w:r>
      <w:r w:rsidR="00C66B09" w:rsidRPr="00D63821">
        <w:rPr>
          <w:rFonts w:ascii="Arial" w:hAnsi="Arial" w:cs="Arial"/>
          <w:color w:val="666666"/>
        </w:rPr>
        <w:t xml:space="preserve">All </w:t>
      </w:r>
      <w:r w:rsidR="003605CF" w:rsidRPr="00D63821">
        <w:rPr>
          <w:rFonts w:ascii="Arial" w:hAnsi="Arial" w:cs="Arial"/>
          <w:color w:val="666666"/>
        </w:rPr>
        <w:t>six</w:t>
      </w:r>
      <w:r w:rsidR="00C66B09" w:rsidRPr="00D63821">
        <w:rPr>
          <w:rFonts w:ascii="Arial" w:hAnsi="Arial" w:cs="Arial"/>
          <w:color w:val="666666"/>
        </w:rPr>
        <w:t xml:space="preserve"> households </w:t>
      </w:r>
      <w:r w:rsidRPr="00D63821">
        <w:rPr>
          <w:rFonts w:ascii="Arial" w:hAnsi="Arial" w:cs="Arial"/>
          <w:color w:val="666666"/>
        </w:rPr>
        <w:t xml:space="preserve">were </w:t>
      </w:r>
      <w:r w:rsidR="00C66B09" w:rsidRPr="00D63821">
        <w:rPr>
          <w:rFonts w:ascii="Arial" w:hAnsi="Arial" w:cs="Arial"/>
          <w:color w:val="666666"/>
        </w:rPr>
        <w:t xml:space="preserve">initially </w:t>
      </w:r>
      <w:r w:rsidRPr="00D63821">
        <w:rPr>
          <w:rFonts w:ascii="Arial" w:hAnsi="Arial" w:cs="Arial"/>
          <w:color w:val="666666"/>
        </w:rPr>
        <w:t xml:space="preserve">served by the </w:t>
      </w:r>
      <w:r w:rsidR="00C66B09" w:rsidRPr="00D63821">
        <w:rPr>
          <w:rFonts w:ascii="Arial" w:hAnsi="Arial" w:cs="Arial"/>
          <w:color w:val="666666"/>
        </w:rPr>
        <w:t xml:space="preserve">virtual </w:t>
      </w:r>
      <w:r w:rsidRPr="00D63821">
        <w:rPr>
          <w:rFonts w:ascii="Arial" w:hAnsi="Arial" w:cs="Arial"/>
          <w:color w:val="666666"/>
        </w:rPr>
        <w:t xml:space="preserve">family office. </w:t>
      </w:r>
    </w:p>
    <w:p w14:paraId="7ED28345" w14:textId="77777777" w:rsidR="003032FD" w:rsidRPr="00D63821" w:rsidRDefault="003032FD" w:rsidP="00D12A24">
      <w:pPr>
        <w:spacing w:line="360" w:lineRule="auto"/>
        <w:rPr>
          <w:rFonts w:ascii="Arial" w:hAnsi="Arial" w:cs="Arial"/>
          <w:color w:val="666666"/>
        </w:rPr>
      </w:pPr>
    </w:p>
    <w:p w14:paraId="4280BFA1" w14:textId="37D7C63B" w:rsidR="00243362" w:rsidRPr="00D63821" w:rsidRDefault="000B219B" w:rsidP="00D12A24">
      <w:pPr>
        <w:pStyle w:val="BodyTextNumbered"/>
        <w:numPr>
          <w:ilvl w:val="0"/>
          <w:numId w:val="0"/>
        </w:numPr>
        <w:spacing w:line="360" w:lineRule="auto"/>
        <w:jc w:val="both"/>
        <w:rPr>
          <w:rFonts w:ascii="Arial" w:hAnsi="Arial" w:cs="Arial"/>
          <w:color w:val="666666"/>
          <w:sz w:val="24"/>
        </w:rPr>
      </w:pPr>
      <w:r w:rsidRPr="00D63821">
        <w:rPr>
          <w:rFonts w:ascii="Arial" w:hAnsi="Arial" w:cs="Arial"/>
          <w:color w:val="666666"/>
          <w:sz w:val="24"/>
        </w:rPr>
        <w:lastRenderedPageBreak/>
        <w:t xml:space="preserve">Ken </w:t>
      </w:r>
      <w:r w:rsidR="00C66B09" w:rsidRPr="00D63821">
        <w:rPr>
          <w:rFonts w:ascii="Arial" w:hAnsi="Arial" w:cs="Arial"/>
          <w:color w:val="666666"/>
          <w:sz w:val="24"/>
        </w:rPr>
        <w:t xml:space="preserve">was always looking for ways to defray costs. </w:t>
      </w:r>
      <w:r w:rsidR="00CC63E6">
        <w:rPr>
          <w:rFonts w:ascii="Arial" w:hAnsi="Arial" w:cs="Arial"/>
          <w:color w:val="666666"/>
          <w:sz w:val="24"/>
        </w:rPr>
        <w:t>A year</w:t>
      </w:r>
      <w:r w:rsidR="00C66B09" w:rsidRPr="00D63821">
        <w:rPr>
          <w:rFonts w:ascii="Arial" w:hAnsi="Arial" w:cs="Arial"/>
          <w:color w:val="666666"/>
          <w:sz w:val="24"/>
        </w:rPr>
        <w:t xml:space="preserve"> later</w:t>
      </w:r>
      <w:r w:rsidR="0065191A" w:rsidRPr="00D63821">
        <w:rPr>
          <w:rFonts w:ascii="Arial" w:hAnsi="Arial" w:cs="Arial"/>
          <w:color w:val="666666"/>
          <w:sz w:val="24"/>
        </w:rPr>
        <w:t>,</w:t>
      </w:r>
      <w:r w:rsidR="00C66B09" w:rsidRPr="00D63821">
        <w:rPr>
          <w:rFonts w:ascii="Arial" w:hAnsi="Arial" w:cs="Arial"/>
          <w:color w:val="666666"/>
          <w:sz w:val="24"/>
        </w:rPr>
        <w:t xml:space="preserve"> he approached </w:t>
      </w:r>
      <w:r w:rsidRPr="00D63821">
        <w:rPr>
          <w:rFonts w:ascii="Arial" w:hAnsi="Arial" w:cs="Arial"/>
          <w:color w:val="666666"/>
          <w:sz w:val="24"/>
        </w:rPr>
        <w:t xml:space="preserve">his </w:t>
      </w:r>
      <w:r w:rsidR="00C66B09" w:rsidRPr="00D63821">
        <w:rPr>
          <w:rFonts w:ascii="Arial" w:hAnsi="Arial" w:cs="Arial"/>
          <w:color w:val="666666"/>
          <w:sz w:val="24"/>
        </w:rPr>
        <w:t>former non-family executive colleague Roger</w:t>
      </w:r>
      <w:r w:rsidR="00F27F23" w:rsidRPr="00D63821">
        <w:rPr>
          <w:rFonts w:ascii="Arial" w:hAnsi="Arial" w:cs="Arial"/>
          <w:color w:val="666666"/>
          <w:sz w:val="24"/>
        </w:rPr>
        <w:t>,</w:t>
      </w:r>
      <w:r w:rsidRPr="00D63821">
        <w:rPr>
          <w:rFonts w:ascii="Arial" w:hAnsi="Arial" w:cs="Arial"/>
          <w:color w:val="666666"/>
          <w:sz w:val="24"/>
        </w:rPr>
        <w:t xml:space="preserve"> </w:t>
      </w:r>
      <w:r w:rsidR="0065191A" w:rsidRPr="00D63821">
        <w:rPr>
          <w:rFonts w:ascii="Arial" w:hAnsi="Arial" w:cs="Arial"/>
          <w:color w:val="666666"/>
          <w:sz w:val="24"/>
        </w:rPr>
        <w:t xml:space="preserve">with </w:t>
      </w:r>
      <w:r w:rsidR="00C66B09" w:rsidRPr="00D63821">
        <w:rPr>
          <w:rFonts w:ascii="Arial" w:hAnsi="Arial" w:cs="Arial"/>
          <w:color w:val="666666"/>
          <w:sz w:val="24"/>
        </w:rPr>
        <w:t xml:space="preserve">whom he </w:t>
      </w:r>
      <w:r w:rsidRPr="00D63821">
        <w:rPr>
          <w:rFonts w:ascii="Arial" w:hAnsi="Arial" w:cs="Arial"/>
          <w:color w:val="666666"/>
          <w:sz w:val="24"/>
        </w:rPr>
        <w:t xml:space="preserve">had worked closely for many years at </w:t>
      </w:r>
      <w:r w:rsidR="006F4518" w:rsidRPr="00D63821">
        <w:rPr>
          <w:rFonts w:ascii="Arial" w:hAnsi="Arial" w:cs="Arial"/>
          <w:color w:val="666666"/>
          <w:sz w:val="24"/>
        </w:rPr>
        <w:t>ABC</w:t>
      </w:r>
      <w:r w:rsidR="00494029" w:rsidRPr="00D63821">
        <w:rPr>
          <w:rFonts w:ascii="Arial" w:hAnsi="Arial" w:cs="Arial"/>
          <w:color w:val="666666"/>
          <w:sz w:val="24"/>
        </w:rPr>
        <w:t xml:space="preserve"> Holdings</w:t>
      </w:r>
      <w:r w:rsidRPr="00D63821">
        <w:rPr>
          <w:rFonts w:ascii="Arial" w:hAnsi="Arial" w:cs="Arial"/>
          <w:color w:val="666666"/>
          <w:sz w:val="24"/>
        </w:rPr>
        <w:t xml:space="preserve">, </w:t>
      </w:r>
      <w:r w:rsidR="00C66B09" w:rsidRPr="00D63821">
        <w:rPr>
          <w:rFonts w:ascii="Arial" w:hAnsi="Arial" w:cs="Arial"/>
          <w:color w:val="666666"/>
          <w:sz w:val="24"/>
        </w:rPr>
        <w:t xml:space="preserve">regarding </w:t>
      </w:r>
      <w:r w:rsidRPr="00D63821">
        <w:rPr>
          <w:rFonts w:ascii="Arial" w:hAnsi="Arial" w:cs="Arial"/>
          <w:color w:val="666666"/>
          <w:sz w:val="24"/>
        </w:rPr>
        <w:t xml:space="preserve">the prospects of </w:t>
      </w:r>
      <w:r w:rsidR="002866A7" w:rsidRPr="00D63821">
        <w:rPr>
          <w:rFonts w:ascii="Arial" w:hAnsi="Arial" w:cs="Arial"/>
          <w:color w:val="666666"/>
          <w:sz w:val="24"/>
        </w:rPr>
        <w:t>co-investing and/or sharing an office together</w:t>
      </w:r>
      <w:r w:rsidRPr="00D63821">
        <w:rPr>
          <w:rFonts w:ascii="Arial" w:hAnsi="Arial" w:cs="Arial"/>
          <w:color w:val="666666"/>
          <w:sz w:val="24"/>
        </w:rPr>
        <w:t xml:space="preserve">. </w:t>
      </w:r>
      <w:r w:rsidR="00243362" w:rsidRPr="00D63821">
        <w:rPr>
          <w:rFonts w:ascii="Arial" w:hAnsi="Arial" w:cs="Arial"/>
          <w:color w:val="666666"/>
          <w:sz w:val="24"/>
        </w:rPr>
        <w:t>They determined that they had similar investment goals and philosophies and that they could divvy up the family office tasks and pool their collective wealth for co-investment purposes. They consulted outside counsel and were advised to set</w:t>
      </w:r>
      <w:r w:rsidR="0065191A" w:rsidRPr="00D63821">
        <w:rPr>
          <w:rFonts w:ascii="Arial" w:hAnsi="Arial" w:cs="Arial"/>
          <w:color w:val="666666"/>
          <w:sz w:val="24"/>
        </w:rPr>
        <w:t xml:space="preserve"> </w:t>
      </w:r>
      <w:r w:rsidR="00243362" w:rsidRPr="00D63821">
        <w:rPr>
          <w:rFonts w:ascii="Arial" w:hAnsi="Arial" w:cs="Arial"/>
          <w:color w:val="666666"/>
          <w:sz w:val="24"/>
        </w:rPr>
        <w:t>up a Registered Investment Advisor (RIA)</w:t>
      </w:r>
      <w:r w:rsidR="0065191A" w:rsidRPr="00D63821">
        <w:rPr>
          <w:rFonts w:ascii="Arial" w:hAnsi="Arial" w:cs="Arial"/>
          <w:color w:val="666666"/>
          <w:sz w:val="24"/>
        </w:rPr>
        <w:t>,</w:t>
      </w:r>
      <w:r w:rsidR="00243362" w:rsidRPr="00D63821">
        <w:rPr>
          <w:rFonts w:ascii="Arial" w:hAnsi="Arial" w:cs="Arial"/>
          <w:color w:val="666666"/>
          <w:sz w:val="24"/>
        </w:rPr>
        <w:t xml:space="preserve"> since they were not related family members to fall under the single-family office exemption. </w:t>
      </w:r>
      <w:r w:rsidR="00820DB7">
        <w:rPr>
          <w:rFonts w:ascii="Arial" w:hAnsi="Arial" w:cs="Arial"/>
          <w:color w:val="666666"/>
          <w:sz w:val="24"/>
        </w:rPr>
        <w:t>Originally, they envisioned having one physical family office</w:t>
      </w:r>
      <w:r w:rsidRPr="00D63821">
        <w:rPr>
          <w:rFonts w:ascii="Arial" w:hAnsi="Arial" w:cs="Arial"/>
          <w:color w:val="666666"/>
          <w:sz w:val="24"/>
        </w:rPr>
        <w:t>,</w:t>
      </w:r>
      <w:r w:rsidR="00820DB7">
        <w:rPr>
          <w:rFonts w:ascii="Arial" w:hAnsi="Arial" w:cs="Arial"/>
          <w:color w:val="666666"/>
          <w:sz w:val="24"/>
        </w:rPr>
        <w:t xml:space="preserve"> but Roger retired from ABC Holdings moving his primary residence to the Bahamas for tax purposes.</w:t>
      </w:r>
      <w:r w:rsidR="00243362" w:rsidRPr="00D63821">
        <w:rPr>
          <w:rFonts w:ascii="Arial" w:hAnsi="Arial" w:cs="Arial"/>
          <w:color w:val="666666"/>
          <w:sz w:val="24"/>
        </w:rPr>
        <w:t xml:space="preserve"> </w:t>
      </w:r>
      <w:r w:rsidR="00820DB7">
        <w:rPr>
          <w:rFonts w:ascii="Arial" w:hAnsi="Arial" w:cs="Arial"/>
          <w:color w:val="666666"/>
          <w:sz w:val="24"/>
        </w:rPr>
        <w:t>Thus, they</w:t>
      </w:r>
      <w:r w:rsidR="00243362" w:rsidRPr="00D63821">
        <w:rPr>
          <w:rFonts w:ascii="Arial" w:hAnsi="Arial" w:cs="Arial"/>
          <w:color w:val="666666"/>
          <w:sz w:val="24"/>
        </w:rPr>
        <w:t xml:space="preserve"> could not agree on the same physical location for a single office</w:t>
      </w:r>
      <w:r w:rsidR="00820DB7">
        <w:rPr>
          <w:rFonts w:ascii="Arial" w:hAnsi="Arial" w:cs="Arial"/>
          <w:color w:val="666666"/>
          <w:sz w:val="24"/>
        </w:rPr>
        <w:t xml:space="preserve">, so they </w:t>
      </w:r>
      <w:r w:rsidRPr="00D63821">
        <w:rPr>
          <w:rFonts w:ascii="Arial" w:hAnsi="Arial" w:cs="Arial"/>
          <w:color w:val="666666"/>
          <w:sz w:val="24"/>
        </w:rPr>
        <w:t>settled on establishing their own</w:t>
      </w:r>
      <w:r w:rsidR="00EB20A8" w:rsidRPr="00D63821">
        <w:rPr>
          <w:rFonts w:ascii="Arial" w:hAnsi="Arial" w:cs="Arial"/>
          <w:color w:val="666666"/>
          <w:sz w:val="24"/>
        </w:rPr>
        <w:t xml:space="preserve"> separate</w:t>
      </w:r>
      <w:r w:rsidRPr="00D63821">
        <w:rPr>
          <w:rFonts w:ascii="Arial" w:hAnsi="Arial" w:cs="Arial"/>
          <w:color w:val="666666"/>
          <w:sz w:val="24"/>
        </w:rPr>
        <w:t xml:space="preserve"> physical offices</w:t>
      </w:r>
      <w:r w:rsidR="009B472B" w:rsidRPr="00D63821">
        <w:rPr>
          <w:rFonts w:ascii="Arial" w:hAnsi="Arial" w:cs="Arial"/>
          <w:color w:val="666666"/>
          <w:sz w:val="24"/>
        </w:rPr>
        <w:t xml:space="preserve"> </w:t>
      </w:r>
      <w:r w:rsidR="00243362" w:rsidRPr="00D63821">
        <w:rPr>
          <w:rFonts w:ascii="Arial" w:hAnsi="Arial" w:cs="Arial"/>
          <w:color w:val="666666"/>
          <w:sz w:val="24"/>
        </w:rPr>
        <w:t>in addition to setting up systems that allowed them to operate virtually in the cloud</w:t>
      </w:r>
      <w:r w:rsidRPr="00D63821">
        <w:rPr>
          <w:rFonts w:ascii="Arial" w:hAnsi="Arial" w:cs="Arial"/>
          <w:color w:val="666666"/>
          <w:sz w:val="24"/>
        </w:rPr>
        <w:t xml:space="preserve">. </w:t>
      </w:r>
      <w:r w:rsidR="009B472B" w:rsidRPr="00D63821">
        <w:rPr>
          <w:rFonts w:ascii="Arial" w:hAnsi="Arial" w:cs="Arial"/>
          <w:color w:val="666666"/>
          <w:sz w:val="24"/>
        </w:rPr>
        <w:t xml:space="preserve">Ken and </w:t>
      </w:r>
      <w:r w:rsidR="002866A7" w:rsidRPr="00D63821">
        <w:rPr>
          <w:rFonts w:ascii="Arial" w:hAnsi="Arial" w:cs="Arial"/>
          <w:color w:val="666666"/>
          <w:sz w:val="24"/>
        </w:rPr>
        <w:t xml:space="preserve">Roger </w:t>
      </w:r>
      <w:r w:rsidR="00C66B09" w:rsidRPr="00D63821">
        <w:rPr>
          <w:rFonts w:ascii="Arial" w:hAnsi="Arial" w:cs="Arial"/>
          <w:color w:val="666666"/>
          <w:sz w:val="24"/>
        </w:rPr>
        <w:t>researched</w:t>
      </w:r>
      <w:r w:rsidRPr="00D63821">
        <w:rPr>
          <w:rFonts w:ascii="Arial" w:hAnsi="Arial" w:cs="Arial"/>
          <w:color w:val="666666"/>
          <w:sz w:val="24"/>
        </w:rPr>
        <w:t xml:space="preserve"> investment managers and figured out how they were going to run the back-office part of the new operation. They both were now entering a new phase of their career</w:t>
      </w:r>
      <w:r w:rsidR="002866A7" w:rsidRPr="00D63821">
        <w:rPr>
          <w:rFonts w:ascii="Arial" w:hAnsi="Arial" w:cs="Arial"/>
          <w:color w:val="666666"/>
          <w:sz w:val="24"/>
        </w:rPr>
        <w:t>s</w:t>
      </w:r>
      <w:r w:rsidRPr="00D63821">
        <w:rPr>
          <w:rFonts w:ascii="Arial" w:hAnsi="Arial" w:cs="Arial"/>
          <w:color w:val="666666"/>
          <w:sz w:val="24"/>
        </w:rPr>
        <w:t xml:space="preserve"> in investment management. In addition, their family office help</w:t>
      </w:r>
      <w:r w:rsidR="00C66B09" w:rsidRPr="00D63821">
        <w:rPr>
          <w:rFonts w:ascii="Arial" w:hAnsi="Arial" w:cs="Arial"/>
          <w:color w:val="666666"/>
          <w:sz w:val="24"/>
        </w:rPr>
        <w:t>ed</w:t>
      </w:r>
      <w:r w:rsidRPr="00D63821">
        <w:rPr>
          <w:rFonts w:ascii="Arial" w:hAnsi="Arial" w:cs="Arial"/>
          <w:color w:val="666666"/>
          <w:sz w:val="24"/>
        </w:rPr>
        <w:t xml:space="preserve"> manage </w:t>
      </w:r>
      <w:r w:rsidR="00243362" w:rsidRPr="00D63821">
        <w:rPr>
          <w:rFonts w:ascii="Arial" w:hAnsi="Arial" w:cs="Arial"/>
          <w:color w:val="666666"/>
          <w:sz w:val="24"/>
        </w:rPr>
        <w:t xml:space="preserve">the </w:t>
      </w:r>
      <w:r w:rsidR="006F4518" w:rsidRPr="00D63821">
        <w:rPr>
          <w:rFonts w:ascii="Arial" w:hAnsi="Arial" w:cs="Arial"/>
          <w:color w:val="666666"/>
          <w:sz w:val="24"/>
        </w:rPr>
        <w:t>Abbot</w:t>
      </w:r>
      <w:r w:rsidR="00243362" w:rsidRPr="00D63821">
        <w:rPr>
          <w:rFonts w:ascii="Arial" w:hAnsi="Arial" w:cs="Arial"/>
          <w:color w:val="666666"/>
          <w:sz w:val="24"/>
        </w:rPr>
        <w:t>’s</w:t>
      </w:r>
      <w:r w:rsidRPr="00D63821">
        <w:rPr>
          <w:rFonts w:ascii="Arial" w:hAnsi="Arial" w:cs="Arial"/>
          <w:color w:val="666666"/>
          <w:sz w:val="24"/>
        </w:rPr>
        <w:t xml:space="preserve"> family foundation</w:t>
      </w:r>
      <w:r w:rsidR="002866A7" w:rsidRPr="00D63821">
        <w:rPr>
          <w:rFonts w:ascii="Arial" w:hAnsi="Arial" w:cs="Arial"/>
          <w:color w:val="666666"/>
          <w:sz w:val="24"/>
        </w:rPr>
        <w:t xml:space="preserve"> (a private foundation)</w:t>
      </w:r>
      <w:r w:rsidR="009B472B" w:rsidRPr="00D63821">
        <w:rPr>
          <w:rFonts w:ascii="Arial" w:hAnsi="Arial" w:cs="Arial"/>
          <w:color w:val="666666"/>
          <w:sz w:val="24"/>
        </w:rPr>
        <w:t>, which is</w:t>
      </w:r>
      <w:r w:rsidRPr="00D63821">
        <w:rPr>
          <w:rFonts w:ascii="Arial" w:hAnsi="Arial" w:cs="Arial"/>
          <w:color w:val="666666"/>
          <w:sz w:val="24"/>
        </w:rPr>
        <w:t xml:space="preserve"> run by Ken’s wife,</w:t>
      </w:r>
      <w:r w:rsidR="00191B44">
        <w:rPr>
          <w:rFonts w:ascii="Arial" w:hAnsi="Arial" w:cs="Arial"/>
          <w:color w:val="666666"/>
          <w:sz w:val="24"/>
        </w:rPr>
        <w:t xml:space="preserve"> Lucy,</w:t>
      </w:r>
      <w:r w:rsidRPr="00D63821">
        <w:rPr>
          <w:rFonts w:ascii="Arial" w:hAnsi="Arial" w:cs="Arial"/>
          <w:color w:val="666666"/>
          <w:sz w:val="24"/>
        </w:rPr>
        <w:t xml:space="preserve"> who is </w:t>
      </w:r>
      <w:r w:rsidR="00EB20A8" w:rsidRPr="00D63821">
        <w:rPr>
          <w:rFonts w:ascii="Arial" w:hAnsi="Arial" w:cs="Arial"/>
          <w:color w:val="666666"/>
          <w:sz w:val="24"/>
        </w:rPr>
        <w:t>also her family’s</w:t>
      </w:r>
      <w:r w:rsidRPr="00D63821">
        <w:rPr>
          <w:rFonts w:ascii="Arial" w:hAnsi="Arial" w:cs="Arial"/>
          <w:color w:val="666666"/>
          <w:sz w:val="24"/>
        </w:rPr>
        <w:t xml:space="preserve"> </w:t>
      </w:r>
      <w:r w:rsidR="0065191A" w:rsidRPr="00D63821">
        <w:rPr>
          <w:rFonts w:ascii="Arial" w:hAnsi="Arial" w:cs="Arial"/>
          <w:color w:val="666666"/>
          <w:sz w:val="24"/>
        </w:rPr>
        <w:t>branc</w:t>
      </w:r>
      <w:r w:rsidR="00EB20A8" w:rsidRPr="00D63821">
        <w:rPr>
          <w:rFonts w:ascii="Arial" w:hAnsi="Arial" w:cs="Arial"/>
          <w:color w:val="666666"/>
          <w:sz w:val="24"/>
        </w:rPr>
        <w:t xml:space="preserve">h </w:t>
      </w:r>
      <w:r w:rsidR="00C66B09" w:rsidRPr="00D63821">
        <w:rPr>
          <w:rFonts w:ascii="Arial" w:hAnsi="Arial" w:cs="Arial"/>
          <w:color w:val="666666"/>
          <w:sz w:val="24"/>
        </w:rPr>
        <w:t xml:space="preserve">office </w:t>
      </w:r>
      <w:r w:rsidR="0065191A" w:rsidRPr="00D63821">
        <w:rPr>
          <w:rFonts w:ascii="Arial" w:hAnsi="Arial" w:cs="Arial"/>
          <w:color w:val="666666"/>
          <w:sz w:val="24"/>
        </w:rPr>
        <w:t>administrator</w:t>
      </w:r>
      <w:r w:rsidR="009B472B" w:rsidRPr="00D63821">
        <w:rPr>
          <w:rFonts w:ascii="Arial" w:hAnsi="Arial" w:cs="Arial"/>
          <w:color w:val="666666"/>
          <w:sz w:val="24"/>
        </w:rPr>
        <w:t>. T</w:t>
      </w:r>
      <w:r w:rsidRPr="00D63821">
        <w:rPr>
          <w:rFonts w:ascii="Arial" w:hAnsi="Arial" w:cs="Arial"/>
          <w:color w:val="666666"/>
          <w:sz w:val="24"/>
        </w:rPr>
        <w:t xml:space="preserve">he family hired a </w:t>
      </w:r>
      <w:r w:rsidR="002866A7" w:rsidRPr="00D63821">
        <w:rPr>
          <w:rFonts w:ascii="Arial" w:hAnsi="Arial" w:cs="Arial"/>
          <w:color w:val="666666"/>
          <w:sz w:val="24"/>
        </w:rPr>
        <w:t>family office director</w:t>
      </w:r>
      <w:r w:rsidR="0065191A" w:rsidRPr="00D63821">
        <w:rPr>
          <w:rFonts w:ascii="Arial" w:hAnsi="Arial" w:cs="Arial"/>
          <w:color w:val="666666"/>
          <w:sz w:val="24"/>
        </w:rPr>
        <w:t xml:space="preserve"> and</w:t>
      </w:r>
      <w:r w:rsidR="002866A7" w:rsidRPr="00D63821">
        <w:rPr>
          <w:rFonts w:ascii="Arial" w:hAnsi="Arial" w:cs="Arial"/>
          <w:color w:val="666666"/>
          <w:sz w:val="24"/>
        </w:rPr>
        <w:t xml:space="preserve"> </w:t>
      </w:r>
      <w:r w:rsidRPr="00D63821">
        <w:rPr>
          <w:rFonts w:ascii="Arial" w:hAnsi="Arial" w:cs="Arial"/>
          <w:color w:val="666666"/>
          <w:sz w:val="24"/>
        </w:rPr>
        <w:t xml:space="preserve">senior </w:t>
      </w:r>
      <w:r w:rsidR="002866A7" w:rsidRPr="00D63821">
        <w:rPr>
          <w:rFonts w:ascii="Arial" w:hAnsi="Arial" w:cs="Arial"/>
          <w:color w:val="666666"/>
          <w:sz w:val="24"/>
        </w:rPr>
        <w:t>staff accountant</w:t>
      </w:r>
      <w:r w:rsidRPr="00D63821">
        <w:rPr>
          <w:rFonts w:ascii="Arial" w:hAnsi="Arial" w:cs="Arial"/>
          <w:color w:val="666666"/>
          <w:sz w:val="24"/>
        </w:rPr>
        <w:t xml:space="preserve"> to </w:t>
      </w:r>
      <w:r w:rsidR="002866A7" w:rsidRPr="00D63821">
        <w:rPr>
          <w:rFonts w:ascii="Arial" w:hAnsi="Arial" w:cs="Arial"/>
          <w:color w:val="666666"/>
          <w:sz w:val="24"/>
        </w:rPr>
        <w:t>manage and reconcile the general ledger</w:t>
      </w:r>
      <w:r w:rsidR="00243362" w:rsidRPr="00D63821">
        <w:rPr>
          <w:rFonts w:ascii="Arial" w:hAnsi="Arial" w:cs="Arial"/>
          <w:color w:val="666666"/>
          <w:sz w:val="24"/>
        </w:rPr>
        <w:t xml:space="preserve"> and </w:t>
      </w:r>
      <w:r w:rsidR="0065191A" w:rsidRPr="00D63821">
        <w:rPr>
          <w:rFonts w:ascii="Arial" w:hAnsi="Arial" w:cs="Arial"/>
          <w:color w:val="666666"/>
          <w:sz w:val="24"/>
        </w:rPr>
        <w:t xml:space="preserve">an </w:t>
      </w:r>
      <w:r w:rsidR="00243362" w:rsidRPr="00D63821">
        <w:rPr>
          <w:rFonts w:ascii="Arial" w:hAnsi="Arial" w:cs="Arial"/>
          <w:color w:val="666666"/>
          <w:sz w:val="24"/>
        </w:rPr>
        <w:t>outside investment consultant to support Ken and Roger with the investment process, due diligence, and investment strategy</w:t>
      </w:r>
      <w:r w:rsidR="00191B44">
        <w:rPr>
          <w:rFonts w:ascii="Arial" w:hAnsi="Arial" w:cs="Arial"/>
          <w:color w:val="666666"/>
          <w:sz w:val="24"/>
        </w:rPr>
        <w:t>.</w:t>
      </w:r>
      <w:r w:rsidR="00CC63E6">
        <w:rPr>
          <w:rFonts w:ascii="Arial" w:hAnsi="Arial" w:cs="Arial"/>
          <w:color w:val="666666"/>
          <w:sz w:val="24"/>
        </w:rPr>
        <w:t xml:space="preserve"> Ken and Roger initially were very bullish to be proactive leading their investment business.</w:t>
      </w:r>
      <w:r w:rsidR="00820DB7">
        <w:rPr>
          <w:rFonts w:ascii="Arial" w:hAnsi="Arial" w:cs="Arial"/>
          <w:color w:val="666666"/>
          <w:sz w:val="24"/>
        </w:rPr>
        <w:t xml:space="preserve"> Working so closely together, Lucy and Ken started to regret working day-in and -out with one another and it took a toll on their marriage.</w:t>
      </w:r>
    </w:p>
    <w:p w14:paraId="47F7ABAB" w14:textId="3C84C9A4" w:rsidR="000B219B" w:rsidRPr="00D63821" w:rsidRDefault="002866A7" w:rsidP="00D12A24">
      <w:pPr>
        <w:pStyle w:val="BodyTextNumbered"/>
        <w:numPr>
          <w:ilvl w:val="0"/>
          <w:numId w:val="0"/>
        </w:numPr>
        <w:spacing w:line="360" w:lineRule="auto"/>
        <w:jc w:val="both"/>
        <w:rPr>
          <w:rFonts w:ascii="Arial" w:hAnsi="Arial" w:cs="Arial"/>
          <w:color w:val="666666"/>
          <w:sz w:val="24"/>
        </w:rPr>
      </w:pPr>
      <w:r w:rsidRPr="00D63821">
        <w:rPr>
          <w:rFonts w:ascii="Arial" w:hAnsi="Arial" w:cs="Arial"/>
          <w:color w:val="666666"/>
          <w:sz w:val="24"/>
        </w:rPr>
        <w:t xml:space="preserve">Despite </w:t>
      </w:r>
      <w:r w:rsidR="009215B9">
        <w:rPr>
          <w:rFonts w:ascii="Arial" w:hAnsi="Arial" w:cs="Arial"/>
          <w:color w:val="666666"/>
          <w:sz w:val="24"/>
        </w:rPr>
        <w:t xml:space="preserve">family office operating </w:t>
      </w:r>
      <w:r w:rsidRPr="00D63821">
        <w:rPr>
          <w:rFonts w:ascii="Arial" w:hAnsi="Arial" w:cs="Arial"/>
          <w:color w:val="666666"/>
          <w:sz w:val="24"/>
        </w:rPr>
        <w:t>improvements, t</w:t>
      </w:r>
      <w:r w:rsidR="00C66B09" w:rsidRPr="00D63821">
        <w:rPr>
          <w:rFonts w:ascii="Arial" w:hAnsi="Arial" w:cs="Arial"/>
          <w:color w:val="666666"/>
          <w:sz w:val="24"/>
        </w:rPr>
        <w:t xml:space="preserve">here were still gaps with the </w:t>
      </w:r>
      <w:r w:rsidR="009215B9">
        <w:rPr>
          <w:rFonts w:ascii="Arial" w:hAnsi="Arial" w:cs="Arial"/>
          <w:color w:val="666666"/>
          <w:sz w:val="24"/>
        </w:rPr>
        <w:t>compliance</w:t>
      </w:r>
      <w:r w:rsidR="00243362" w:rsidRPr="00D63821">
        <w:rPr>
          <w:rFonts w:ascii="Arial" w:hAnsi="Arial" w:cs="Arial"/>
          <w:color w:val="666666"/>
          <w:sz w:val="24"/>
        </w:rPr>
        <w:t xml:space="preserve">, investment </w:t>
      </w:r>
      <w:r w:rsidR="009215B9">
        <w:rPr>
          <w:rFonts w:ascii="Arial" w:hAnsi="Arial" w:cs="Arial"/>
          <w:color w:val="666666"/>
          <w:sz w:val="24"/>
        </w:rPr>
        <w:t>oversight</w:t>
      </w:r>
      <w:r w:rsidR="00243362" w:rsidRPr="00D63821">
        <w:rPr>
          <w:rFonts w:ascii="Arial" w:hAnsi="Arial" w:cs="Arial"/>
          <w:color w:val="666666"/>
          <w:sz w:val="24"/>
        </w:rPr>
        <w:t xml:space="preserve">, and </w:t>
      </w:r>
      <w:r w:rsidR="00C44754" w:rsidRPr="00D63821">
        <w:rPr>
          <w:rFonts w:ascii="Arial" w:hAnsi="Arial" w:cs="Arial"/>
          <w:color w:val="666666"/>
          <w:sz w:val="24"/>
        </w:rPr>
        <w:t xml:space="preserve">efforts to </w:t>
      </w:r>
      <w:r w:rsidR="00243362" w:rsidRPr="00D63821">
        <w:rPr>
          <w:rFonts w:ascii="Arial" w:hAnsi="Arial" w:cs="Arial"/>
          <w:color w:val="666666"/>
          <w:sz w:val="24"/>
        </w:rPr>
        <w:t xml:space="preserve">maintain </w:t>
      </w:r>
      <w:r w:rsidR="009215B9">
        <w:rPr>
          <w:rFonts w:ascii="Arial" w:hAnsi="Arial" w:cs="Arial"/>
          <w:color w:val="666666"/>
          <w:sz w:val="24"/>
        </w:rPr>
        <w:t>efficiencies</w:t>
      </w:r>
      <w:r w:rsidR="00243362" w:rsidRPr="00D63821">
        <w:rPr>
          <w:rFonts w:ascii="Arial" w:hAnsi="Arial" w:cs="Arial"/>
          <w:color w:val="666666"/>
          <w:sz w:val="24"/>
        </w:rPr>
        <w:t xml:space="preserve"> for the RIA</w:t>
      </w:r>
      <w:r w:rsidR="00C66B09" w:rsidRPr="00D63821">
        <w:rPr>
          <w:rFonts w:ascii="Arial" w:hAnsi="Arial" w:cs="Arial"/>
          <w:color w:val="666666"/>
          <w:sz w:val="24"/>
        </w:rPr>
        <w:t>.</w:t>
      </w:r>
      <w:r w:rsidR="009215B9">
        <w:rPr>
          <w:rFonts w:ascii="Arial" w:hAnsi="Arial" w:cs="Arial"/>
          <w:color w:val="666666"/>
          <w:sz w:val="24"/>
        </w:rPr>
        <w:t xml:space="preserve"> They did not feel they quite had the scale on the investment side, and</w:t>
      </w:r>
      <w:r w:rsidR="00C66B09" w:rsidRPr="00D63821">
        <w:rPr>
          <w:rFonts w:ascii="Arial" w:hAnsi="Arial" w:cs="Arial"/>
          <w:color w:val="666666"/>
          <w:sz w:val="24"/>
        </w:rPr>
        <w:t xml:space="preserve"> </w:t>
      </w:r>
      <w:r w:rsidR="00EB20A8" w:rsidRPr="00D63821">
        <w:rPr>
          <w:rFonts w:ascii="Arial" w:hAnsi="Arial" w:cs="Arial"/>
          <w:color w:val="666666"/>
          <w:sz w:val="24"/>
        </w:rPr>
        <w:t>Ken’s broader f</w:t>
      </w:r>
      <w:r w:rsidR="00C66B09" w:rsidRPr="00D63821">
        <w:rPr>
          <w:rFonts w:ascii="Arial" w:hAnsi="Arial" w:cs="Arial"/>
          <w:color w:val="666666"/>
          <w:sz w:val="24"/>
        </w:rPr>
        <w:t>amily often felt their needs were not getting sufficiently served</w:t>
      </w:r>
      <w:r w:rsidR="00243362" w:rsidRPr="00D63821">
        <w:rPr>
          <w:rFonts w:ascii="Arial" w:hAnsi="Arial" w:cs="Arial"/>
          <w:color w:val="666666"/>
          <w:sz w:val="24"/>
        </w:rPr>
        <w:t xml:space="preserve"> due to the operational intensity</w:t>
      </w:r>
      <w:r w:rsidR="00EB20A8" w:rsidRPr="00D63821">
        <w:rPr>
          <w:rFonts w:ascii="Arial" w:hAnsi="Arial" w:cs="Arial"/>
          <w:color w:val="666666"/>
          <w:sz w:val="24"/>
        </w:rPr>
        <w:t xml:space="preserve"> and investment orientation of the office</w:t>
      </w:r>
      <w:r w:rsidR="00191B44">
        <w:rPr>
          <w:rFonts w:ascii="Arial" w:hAnsi="Arial" w:cs="Arial"/>
          <w:color w:val="666666"/>
          <w:sz w:val="24"/>
        </w:rPr>
        <w:t>. However, the Abbot</w:t>
      </w:r>
      <w:r w:rsidR="00C66B09" w:rsidRPr="00D63821">
        <w:rPr>
          <w:rFonts w:ascii="Arial" w:hAnsi="Arial" w:cs="Arial"/>
          <w:color w:val="666666"/>
          <w:sz w:val="24"/>
        </w:rPr>
        <w:t xml:space="preserve"> </w:t>
      </w:r>
      <w:r w:rsidR="00243362" w:rsidRPr="00D63821">
        <w:rPr>
          <w:rFonts w:ascii="Arial" w:hAnsi="Arial" w:cs="Arial"/>
          <w:color w:val="666666"/>
          <w:sz w:val="24"/>
        </w:rPr>
        <w:t>family</w:t>
      </w:r>
      <w:r w:rsidRPr="00D63821">
        <w:rPr>
          <w:rFonts w:ascii="Arial" w:hAnsi="Arial" w:cs="Arial"/>
          <w:color w:val="666666"/>
          <w:sz w:val="24"/>
        </w:rPr>
        <w:t xml:space="preserve"> </w:t>
      </w:r>
      <w:r w:rsidR="00C66B09" w:rsidRPr="00D63821">
        <w:rPr>
          <w:rFonts w:ascii="Arial" w:hAnsi="Arial" w:cs="Arial"/>
          <w:color w:val="666666"/>
          <w:sz w:val="24"/>
        </w:rPr>
        <w:t xml:space="preserve">values </w:t>
      </w:r>
      <w:r w:rsidRPr="00D63821">
        <w:rPr>
          <w:rFonts w:ascii="Arial" w:hAnsi="Arial" w:cs="Arial"/>
          <w:color w:val="666666"/>
          <w:sz w:val="24"/>
        </w:rPr>
        <w:t>were</w:t>
      </w:r>
      <w:r w:rsidR="00C66B09" w:rsidRPr="00D63821">
        <w:rPr>
          <w:rFonts w:ascii="Arial" w:hAnsi="Arial" w:cs="Arial"/>
          <w:color w:val="666666"/>
          <w:sz w:val="24"/>
        </w:rPr>
        <w:t xml:space="preserve"> </w:t>
      </w:r>
      <w:r w:rsidR="00191B44">
        <w:rPr>
          <w:rFonts w:ascii="Arial" w:hAnsi="Arial" w:cs="Arial"/>
          <w:color w:val="666666"/>
          <w:sz w:val="24"/>
        </w:rPr>
        <w:t>frugality, minimalism, and practicality which translated into setting up a very basic office with nominal</w:t>
      </w:r>
      <w:r w:rsidR="00C66B09" w:rsidRPr="00D63821">
        <w:rPr>
          <w:rFonts w:ascii="Arial" w:hAnsi="Arial" w:cs="Arial"/>
          <w:color w:val="666666"/>
          <w:sz w:val="24"/>
        </w:rPr>
        <w:t xml:space="preserve"> service</w:t>
      </w:r>
      <w:r w:rsidR="00191B44">
        <w:rPr>
          <w:rFonts w:ascii="Arial" w:hAnsi="Arial" w:cs="Arial"/>
          <w:color w:val="666666"/>
          <w:sz w:val="24"/>
        </w:rPr>
        <w:t>s</w:t>
      </w:r>
      <w:r w:rsidR="00C66B09" w:rsidRPr="00D63821">
        <w:rPr>
          <w:rFonts w:ascii="Arial" w:hAnsi="Arial" w:cs="Arial"/>
          <w:color w:val="666666"/>
          <w:sz w:val="24"/>
        </w:rPr>
        <w:t xml:space="preserve"> and</w:t>
      </w:r>
      <w:r w:rsidR="009215B9">
        <w:rPr>
          <w:rFonts w:ascii="Arial" w:hAnsi="Arial" w:cs="Arial"/>
          <w:color w:val="666666"/>
          <w:sz w:val="24"/>
        </w:rPr>
        <w:t xml:space="preserve"> the associated</w:t>
      </w:r>
      <w:r w:rsidR="00191B44">
        <w:rPr>
          <w:rFonts w:ascii="Arial" w:hAnsi="Arial" w:cs="Arial"/>
          <w:color w:val="666666"/>
          <w:sz w:val="24"/>
        </w:rPr>
        <w:t xml:space="preserve"> low</w:t>
      </w:r>
      <w:r w:rsidR="009215B9">
        <w:rPr>
          <w:rFonts w:ascii="Arial" w:hAnsi="Arial" w:cs="Arial"/>
          <w:color w:val="666666"/>
          <w:sz w:val="24"/>
        </w:rPr>
        <w:t>er</w:t>
      </w:r>
      <w:r w:rsidR="00C66B09" w:rsidRPr="00D63821">
        <w:rPr>
          <w:rFonts w:ascii="Arial" w:hAnsi="Arial" w:cs="Arial"/>
          <w:color w:val="666666"/>
          <w:sz w:val="24"/>
        </w:rPr>
        <w:t xml:space="preserve"> </w:t>
      </w:r>
      <w:r w:rsidRPr="00D63821">
        <w:rPr>
          <w:rFonts w:ascii="Arial" w:hAnsi="Arial" w:cs="Arial"/>
          <w:color w:val="666666"/>
          <w:sz w:val="24"/>
        </w:rPr>
        <w:t>expenses</w:t>
      </w:r>
      <w:r w:rsidR="00C66B09" w:rsidRPr="00D63821">
        <w:rPr>
          <w:rFonts w:ascii="Arial" w:hAnsi="Arial" w:cs="Arial"/>
          <w:color w:val="666666"/>
          <w:sz w:val="24"/>
        </w:rPr>
        <w:t>.</w:t>
      </w:r>
      <w:r w:rsidRPr="00D63821">
        <w:rPr>
          <w:rFonts w:ascii="Arial" w:hAnsi="Arial" w:cs="Arial"/>
          <w:color w:val="666666"/>
          <w:sz w:val="24"/>
        </w:rPr>
        <w:t xml:space="preserve"> </w:t>
      </w:r>
      <w:r w:rsidR="000B219B" w:rsidRPr="00D63821">
        <w:rPr>
          <w:rFonts w:ascii="Arial" w:hAnsi="Arial" w:cs="Arial"/>
          <w:color w:val="666666"/>
          <w:sz w:val="24"/>
        </w:rPr>
        <w:t xml:space="preserve">After several years, </w:t>
      </w:r>
      <w:r w:rsidR="00C44754" w:rsidRPr="00D63821">
        <w:rPr>
          <w:rFonts w:ascii="Arial" w:hAnsi="Arial" w:cs="Arial"/>
          <w:color w:val="666666"/>
          <w:sz w:val="24"/>
        </w:rPr>
        <w:t>Ken</w:t>
      </w:r>
      <w:r w:rsidR="00191B44">
        <w:rPr>
          <w:rFonts w:ascii="Arial" w:hAnsi="Arial" w:cs="Arial"/>
          <w:color w:val="666666"/>
          <w:sz w:val="24"/>
        </w:rPr>
        <w:t xml:space="preserve"> </w:t>
      </w:r>
      <w:r w:rsidR="009215B9">
        <w:rPr>
          <w:rFonts w:ascii="Arial" w:hAnsi="Arial" w:cs="Arial"/>
          <w:color w:val="666666"/>
          <w:sz w:val="24"/>
        </w:rPr>
        <w:t>and Lucy were both</w:t>
      </w:r>
      <w:r w:rsidR="00191B44">
        <w:rPr>
          <w:rFonts w:ascii="Arial" w:hAnsi="Arial" w:cs="Arial"/>
          <w:color w:val="666666"/>
          <w:sz w:val="24"/>
        </w:rPr>
        <w:t xml:space="preserve"> tired and wanted to retire. Ken and Lucy</w:t>
      </w:r>
      <w:r w:rsidRPr="00D63821">
        <w:rPr>
          <w:rFonts w:ascii="Arial" w:hAnsi="Arial" w:cs="Arial"/>
          <w:color w:val="666666"/>
          <w:sz w:val="24"/>
        </w:rPr>
        <w:t xml:space="preserve"> </w:t>
      </w:r>
      <w:r w:rsidR="000B219B" w:rsidRPr="00D63821">
        <w:rPr>
          <w:rFonts w:ascii="Arial" w:hAnsi="Arial" w:cs="Arial"/>
          <w:color w:val="666666"/>
          <w:sz w:val="24"/>
        </w:rPr>
        <w:t xml:space="preserve">determined that </w:t>
      </w:r>
      <w:r w:rsidR="00191B44">
        <w:rPr>
          <w:rFonts w:ascii="Arial" w:hAnsi="Arial" w:cs="Arial"/>
          <w:color w:val="666666"/>
          <w:sz w:val="24"/>
        </w:rPr>
        <w:t xml:space="preserve">their family </w:t>
      </w:r>
      <w:r w:rsidR="000B219B" w:rsidRPr="00D63821">
        <w:rPr>
          <w:rFonts w:ascii="Arial" w:hAnsi="Arial" w:cs="Arial"/>
          <w:color w:val="666666"/>
          <w:sz w:val="24"/>
        </w:rPr>
        <w:t xml:space="preserve">would be better served by joining a </w:t>
      </w:r>
      <w:r w:rsidR="005F757D" w:rsidRPr="00D63821">
        <w:rPr>
          <w:rFonts w:ascii="Arial" w:hAnsi="Arial" w:cs="Arial"/>
          <w:color w:val="666666"/>
          <w:sz w:val="24"/>
        </w:rPr>
        <w:t>multi-family office</w:t>
      </w:r>
      <w:r w:rsidR="00243362" w:rsidRPr="00D63821">
        <w:rPr>
          <w:rFonts w:ascii="Arial" w:hAnsi="Arial" w:cs="Arial"/>
          <w:color w:val="666666"/>
          <w:sz w:val="24"/>
        </w:rPr>
        <w:t xml:space="preserve"> and that the demands of maintaining an RIA </w:t>
      </w:r>
      <w:r w:rsidR="00C44754" w:rsidRPr="00D63821">
        <w:rPr>
          <w:rFonts w:ascii="Arial" w:hAnsi="Arial" w:cs="Arial"/>
          <w:color w:val="666666"/>
          <w:sz w:val="24"/>
        </w:rPr>
        <w:t xml:space="preserve">in partnership with Roger </w:t>
      </w:r>
      <w:r w:rsidR="00243362" w:rsidRPr="00D63821">
        <w:rPr>
          <w:rFonts w:ascii="Arial" w:hAnsi="Arial" w:cs="Arial"/>
          <w:color w:val="666666"/>
          <w:sz w:val="24"/>
        </w:rPr>
        <w:t xml:space="preserve">were beyond the scope of </w:t>
      </w:r>
      <w:r w:rsidR="009215B9">
        <w:rPr>
          <w:rFonts w:ascii="Arial" w:hAnsi="Arial" w:cs="Arial"/>
          <w:color w:val="666666"/>
          <w:sz w:val="24"/>
        </w:rPr>
        <w:t>their</w:t>
      </w:r>
      <w:r w:rsidR="00243362" w:rsidRPr="00D63821">
        <w:rPr>
          <w:rFonts w:ascii="Arial" w:hAnsi="Arial" w:cs="Arial"/>
          <w:color w:val="666666"/>
          <w:sz w:val="24"/>
        </w:rPr>
        <w:t xml:space="preserve"> expertise.</w:t>
      </w:r>
      <w:r w:rsidR="00EB20A8" w:rsidRPr="00D63821">
        <w:rPr>
          <w:rFonts w:ascii="Arial" w:hAnsi="Arial" w:cs="Arial"/>
          <w:color w:val="666666"/>
          <w:sz w:val="24"/>
        </w:rPr>
        <w:t xml:space="preserve"> </w:t>
      </w:r>
      <w:r w:rsidR="00191B44">
        <w:rPr>
          <w:rFonts w:ascii="Arial" w:hAnsi="Arial" w:cs="Arial"/>
          <w:color w:val="666666"/>
          <w:sz w:val="24"/>
        </w:rPr>
        <w:lastRenderedPageBreak/>
        <w:t xml:space="preserve">Sometimes Ken and Lucy wonder if they had simply identified an MFO in the first place and never went down the road with Roger. Where would they be now? </w:t>
      </w:r>
    </w:p>
    <w:p w14:paraId="163DEC50" w14:textId="0878833D" w:rsidR="003032FD" w:rsidRDefault="00990C0D" w:rsidP="00D12A24">
      <w:pPr>
        <w:pStyle w:val="BodyTextNumbered"/>
        <w:numPr>
          <w:ilvl w:val="0"/>
          <w:numId w:val="0"/>
        </w:numPr>
        <w:spacing w:line="360" w:lineRule="auto"/>
        <w:jc w:val="both"/>
        <w:rPr>
          <w:rFonts w:ascii="Arial" w:hAnsi="Arial" w:cs="Arial"/>
          <w:b/>
          <w:bCs/>
          <w:color w:val="666666"/>
          <w:sz w:val="24"/>
        </w:rPr>
      </w:pPr>
      <w:r>
        <w:rPr>
          <w:rFonts w:ascii="Arial" w:hAnsi="Arial" w:cs="Arial"/>
          <w:b/>
          <w:bCs/>
          <w:color w:val="666666"/>
          <w:sz w:val="24"/>
        </w:rPr>
        <w:t>Conclusion</w:t>
      </w:r>
    </w:p>
    <w:p w14:paraId="4851E2D9" w14:textId="0A6D353F" w:rsidR="00990C0D" w:rsidRPr="00990C0D" w:rsidRDefault="0008617A" w:rsidP="00D12A24">
      <w:pPr>
        <w:pStyle w:val="BodyTextNumbered"/>
        <w:numPr>
          <w:ilvl w:val="0"/>
          <w:numId w:val="0"/>
        </w:numPr>
        <w:spacing w:line="360" w:lineRule="auto"/>
        <w:jc w:val="both"/>
        <w:rPr>
          <w:rFonts w:ascii="Arial" w:hAnsi="Arial" w:cs="Arial"/>
          <w:color w:val="666666"/>
          <w:sz w:val="24"/>
        </w:rPr>
      </w:pPr>
      <w:r>
        <w:rPr>
          <w:rFonts w:ascii="Arial" w:hAnsi="Arial" w:cs="Arial"/>
          <w:color w:val="666666"/>
          <w:sz w:val="24"/>
        </w:rPr>
        <w:t>The relationship between the Bonds and the Canes grew stronger in part with their collaborative family office structures. The Abbots relished their independence but also felt strongly connected to the family tribe. Each</w:t>
      </w:r>
      <w:r w:rsidR="00CC63E6">
        <w:rPr>
          <w:rFonts w:ascii="Arial" w:hAnsi="Arial" w:cs="Arial"/>
          <w:color w:val="666666"/>
          <w:sz w:val="24"/>
        </w:rPr>
        <w:t xml:space="preserve"> summer, all the family branches</w:t>
      </w:r>
      <w:r w:rsidR="00990C0D">
        <w:rPr>
          <w:rFonts w:ascii="Arial" w:hAnsi="Arial" w:cs="Arial"/>
          <w:color w:val="666666"/>
          <w:sz w:val="24"/>
        </w:rPr>
        <w:t xml:space="preserve"> still gathe</w:t>
      </w:r>
      <w:r w:rsidR="009215B9">
        <w:rPr>
          <w:rFonts w:ascii="Arial" w:hAnsi="Arial" w:cs="Arial"/>
          <w:color w:val="666666"/>
          <w:sz w:val="24"/>
        </w:rPr>
        <w:t>r</w:t>
      </w:r>
      <w:r w:rsidR="00CC63E6">
        <w:rPr>
          <w:rFonts w:ascii="Arial" w:hAnsi="Arial" w:cs="Arial"/>
          <w:color w:val="666666"/>
          <w:sz w:val="24"/>
        </w:rPr>
        <w:t xml:space="preserve">, </w:t>
      </w:r>
      <w:r w:rsidR="00990C0D">
        <w:rPr>
          <w:rFonts w:ascii="Arial" w:hAnsi="Arial" w:cs="Arial"/>
          <w:color w:val="666666"/>
          <w:sz w:val="24"/>
        </w:rPr>
        <w:t xml:space="preserve">selecting a different venue to celebrate their family </w:t>
      </w:r>
      <w:r w:rsidR="009215B9">
        <w:rPr>
          <w:rFonts w:ascii="Arial" w:hAnsi="Arial" w:cs="Arial"/>
          <w:color w:val="666666"/>
          <w:sz w:val="24"/>
        </w:rPr>
        <w:t>roots and heritage</w:t>
      </w:r>
      <w:r w:rsidR="00990C0D">
        <w:rPr>
          <w:rFonts w:ascii="Arial" w:hAnsi="Arial" w:cs="Arial"/>
          <w:color w:val="666666"/>
          <w:sz w:val="24"/>
        </w:rPr>
        <w:t xml:space="preserve">. The family </w:t>
      </w:r>
      <w:r w:rsidR="00CC63E6">
        <w:rPr>
          <w:rFonts w:ascii="Arial" w:hAnsi="Arial" w:cs="Arial"/>
          <w:color w:val="666666"/>
          <w:sz w:val="24"/>
        </w:rPr>
        <w:t>is</w:t>
      </w:r>
      <w:r w:rsidR="00990C0D">
        <w:rPr>
          <w:rFonts w:ascii="Arial" w:hAnsi="Arial" w:cs="Arial"/>
          <w:color w:val="666666"/>
          <w:sz w:val="24"/>
        </w:rPr>
        <w:t xml:space="preserve"> still committed to fostering family togetherness, honoring their </w:t>
      </w:r>
      <w:r w:rsidR="00CC63E6">
        <w:rPr>
          <w:rFonts w:ascii="Arial" w:hAnsi="Arial" w:cs="Arial"/>
          <w:color w:val="666666"/>
          <w:sz w:val="24"/>
        </w:rPr>
        <w:t>legacy in ABC Holdings</w:t>
      </w:r>
      <w:r w:rsidR="00990C0D">
        <w:rPr>
          <w:rFonts w:ascii="Arial" w:hAnsi="Arial" w:cs="Arial"/>
          <w:color w:val="666666"/>
          <w:sz w:val="24"/>
        </w:rPr>
        <w:t xml:space="preserve">, feeling connected by the shared past and their love for one another. They let go of the “baggage” from some of the family enterprise history, and relish in their ability to shape a preferred family experience for the rising generation who may not have experienced the good, bad, and ugly of the family business past. </w:t>
      </w:r>
      <w:r w:rsidR="009215B9">
        <w:rPr>
          <w:rFonts w:ascii="Arial" w:hAnsi="Arial" w:cs="Arial"/>
          <w:color w:val="666666"/>
          <w:sz w:val="24"/>
        </w:rPr>
        <w:t xml:space="preserve">They stay connected through shared education programs that focus on family member well-being, stewarding wealth, becoming “financially fit”, </w:t>
      </w:r>
      <w:r>
        <w:rPr>
          <w:rFonts w:ascii="Arial" w:hAnsi="Arial" w:cs="Arial"/>
          <w:color w:val="666666"/>
          <w:sz w:val="24"/>
        </w:rPr>
        <w:t>developing entrepreneurs, team building and more. T</w:t>
      </w:r>
      <w:r w:rsidR="009215B9">
        <w:rPr>
          <w:rFonts w:ascii="Arial" w:hAnsi="Arial" w:cs="Arial"/>
          <w:color w:val="666666"/>
          <w:sz w:val="24"/>
        </w:rPr>
        <w:t>he family</w:t>
      </w:r>
      <w:r>
        <w:rPr>
          <w:rFonts w:ascii="Arial" w:hAnsi="Arial" w:cs="Arial"/>
          <w:color w:val="666666"/>
          <w:sz w:val="24"/>
        </w:rPr>
        <w:t xml:space="preserve"> decided to</w:t>
      </w:r>
      <w:r w:rsidR="009215B9">
        <w:rPr>
          <w:rFonts w:ascii="Arial" w:hAnsi="Arial" w:cs="Arial"/>
          <w:color w:val="666666"/>
          <w:sz w:val="24"/>
        </w:rPr>
        <w:t xml:space="preserve"> collectively </w:t>
      </w:r>
      <w:r>
        <w:rPr>
          <w:rFonts w:ascii="Arial" w:hAnsi="Arial" w:cs="Arial"/>
          <w:color w:val="666666"/>
          <w:sz w:val="24"/>
        </w:rPr>
        <w:t>share</w:t>
      </w:r>
      <w:r w:rsidR="009215B9">
        <w:rPr>
          <w:rFonts w:ascii="Arial" w:hAnsi="Arial" w:cs="Arial"/>
          <w:color w:val="666666"/>
          <w:sz w:val="24"/>
        </w:rPr>
        <w:t xml:space="preserve"> the costs</w:t>
      </w:r>
      <w:r>
        <w:rPr>
          <w:rFonts w:ascii="Arial" w:hAnsi="Arial" w:cs="Arial"/>
          <w:color w:val="666666"/>
          <w:sz w:val="24"/>
        </w:rPr>
        <w:t xml:space="preserve"> of family learning</w:t>
      </w:r>
      <w:r w:rsidR="009215B9">
        <w:rPr>
          <w:rFonts w:ascii="Arial" w:hAnsi="Arial" w:cs="Arial"/>
          <w:color w:val="666666"/>
          <w:sz w:val="24"/>
        </w:rPr>
        <w:t>, as well as encouraging work-study opportunities, internships, and community service</w:t>
      </w:r>
      <w:r>
        <w:rPr>
          <w:rFonts w:ascii="Arial" w:hAnsi="Arial" w:cs="Arial"/>
          <w:color w:val="666666"/>
          <w:sz w:val="24"/>
        </w:rPr>
        <w:t xml:space="preserve"> for the third and now fourth generation family members</w:t>
      </w:r>
      <w:r w:rsidR="009215B9">
        <w:rPr>
          <w:rFonts w:ascii="Arial" w:hAnsi="Arial" w:cs="Arial"/>
          <w:color w:val="666666"/>
          <w:sz w:val="24"/>
        </w:rPr>
        <w:t xml:space="preserve">. </w:t>
      </w:r>
      <w:r>
        <w:rPr>
          <w:rFonts w:ascii="Arial" w:hAnsi="Arial" w:cs="Arial"/>
          <w:color w:val="666666"/>
          <w:sz w:val="24"/>
        </w:rPr>
        <w:t>This is how they are investing in their family capital to foster responsible ownership of their investment and financial capital for generations to come.</w:t>
      </w:r>
    </w:p>
    <w:p w14:paraId="53F3465E" w14:textId="443A0A82" w:rsidR="0099398E" w:rsidRPr="00FC4D8D" w:rsidRDefault="0099398E" w:rsidP="0051286F">
      <w:pPr>
        <w:rPr>
          <w:rFonts w:ascii="Arial" w:hAnsi="Arial" w:cs="Arial"/>
          <w:b/>
          <w:bCs/>
          <w:color w:val="666666"/>
        </w:rPr>
      </w:pPr>
      <w:r w:rsidRPr="00FC4D8D">
        <w:rPr>
          <w:rFonts w:ascii="Arial" w:hAnsi="Arial" w:cs="Arial"/>
          <w:b/>
          <w:bCs/>
          <w:color w:val="666666"/>
        </w:rPr>
        <w:t>Notes:</w:t>
      </w:r>
    </w:p>
    <w:p w14:paraId="265743C9" w14:textId="03842E3E" w:rsidR="009215B9" w:rsidRDefault="000B219B" w:rsidP="007B49B1">
      <w:pPr>
        <w:pStyle w:val="BodyTextNumbered"/>
        <w:numPr>
          <w:ilvl w:val="0"/>
          <w:numId w:val="0"/>
        </w:numPr>
        <w:rPr>
          <w:rFonts w:ascii="Arial" w:hAnsi="Arial" w:cs="Arial"/>
          <w:i/>
          <w:color w:val="666666"/>
          <w:szCs w:val="22"/>
        </w:rPr>
      </w:pPr>
      <w:bookmarkStart w:id="1" w:name="_Hlk3283756"/>
      <w:r w:rsidRPr="00870532">
        <w:rPr>
          <w:rFonts w:ascii="Arial" w:hAnsi="Arial" w:cs="Arial"/>
          <w:i/>
          <w:color w:val="666666"/>
          <w:szCs w:val="22"/>
        </w:rPr>
        <w:t>__________________________________________________________________________________</w:t>
      </w:r>
      <w:bookmarkEnd w:id="1"/>
      <w:r w:rsidR="00990C0D" w:rsidRPr="00870532">
        <w:rPr>
          <w:rFonts w:ascii="Arial" w:hAnsi="Arial" w:cs="Arial"/>
          <w:i/>
          <w:color w:val="666666"/>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2E3B8B0" w14:textId="77777777" w:rsidR="0011199F" w:rsidRDefault="0011199F" w:rsidP="007B49B1">
      <w:pPr>
        <w:pStyle w:val="BodyTextNumbered"/>
        <w:numPr>
          <w:ilvl w:val="0"/>
          <w:numId w:val="0"/>
        </w:numPr>
        <w:rPr>
          <w:rFonts w:ascii="Arial" w:hAnsi="Arial" w:cs="Arial"/>
          <w:i/>
          <w:color w:val="666666"/>
          <w:szCs w:val="22"/>
        </w:rPr>
      </w:pPr>
    </w:p>
    <w:p w14:paraId="11148F90" w14:textId="77777777" w:rsidR="0011199F" w:rsidRDefault="0011199F" w:rsidP="007B49B1">
      <w:pPr>
        <w:pStyle w:val="BodyTextNumbered"/>
        <w:numPr>
          <w:ilvl w:val="0"/>
          <w:numId w:val="0"/>
        </w:numPr>
        <w:rPr>
          <w:rFonts w:ascii="Arial" w:hAnsi="Arial" w:cs="Arial"/>
          <w:i/>
          <w:color w:val="666666"/>
          <w:szCs w:val="22"/>
        </w:rPr>
      </w:pPr>
    </w:p>
    <w:p w14:paraId="54C36A59" w14:textId="77777777" w:rsidR="0011199F" w:rsidRDefault="0011199F" w:rsidP="007B49B1">
      <w:pPr>
        <w:pStyle w:val="BodyTextNumbered"/>
        <w:numPr>
          <w:ilvl w:val="0"/>
          <w:numId w:val="0"/>
        </w:numPr>
        <w:rPr>
          <w:rFonts w:ascii="Arial" w:hAnsi="Arial" w:cs="Arial"/>
          <w:i/>
          <w:color w:val="666666"/>
          <w:szCs w:val="22"/>
        </w:rPr>
      </w:pPr>
    </w:p>
    <w:p w14:paraId="3FC30F85" w14:textId="09224315" w:rsidR="0011199F" w:rsidRDefault="0011199F" w:rsidP="007B49B1">
      <w:pPr>
        <w:pStyle w:val="BodyTextNumbered"/>
        <w:numPr>
          <w:ilvl w:val="0"/>
          <w:numId w:val="0"/>
        </w:numPr>
        <w:rPr>
          <w:rFonts w:ascii="Arial" w:hAnsi="Arial" w:cs="Arial"/>
          <w:i/>
          <w:color w:val="666666"/>
          <w:szCs w:val="22"/>
        </w:rPr>
      </w:pPr>
      <w:r>
        <w:rPr>
          <w:rFonts w:ascii="Arial" w:hAnsi="Arial" w:cs="Arial"/>
          <w:i/>
          <w:color w:val="666666"/>
          <w:szCs w:val="22"/>
        </w:rPr>
        <w:lastRenderedPageBreak/>
        <w:t>Appendix:</w:t>
      </w:r>
    </w:p>
    <w:p w14:paraId="54BB21F4" w14:textId="49715F82" w:rsidR="0011199F" w:rsidRPr="007056BE" w:rsidRDefault="0011199F" w:rsidP="0011199F">
      <w:pPr>
        <w:pStyle w:val="BodyTextNumbered"/>
        <w:numPr>
          <w:ilvl w:val="0"/>
          <w:numId w:val="0"/>
        </w:numPr>
        <w:jc w:val="center"/>
        <w:rPr>
          <w:rFonts w:ascii="Arial" w:hAnsi="Arial" w:cs="Arial"/>
          <w:b/>
          <w:bCs/>
          <w:iCs/>
          <w:color w:val="666666"/>
          <w:sz w:val="28"/>
          <w:szCs w:val="28"/>
        </w:rPr>
      </w:pPr>
      <w:r w:rsidRPr="0011199F">
        <w:rPr>
          <w:rFonts w:ascii="Arial" w:hAnsi="Arial" w:cs="Arial"/>
          <w:i/>
          <w:color w:val="666666"/>
          <w:szCs w:val="22"/>
        </w:rPr>
        <mc:AlternateContent>
          <mc:Choice Requires="wpg">
            <w:drawing>
              <wp:anchor distT="0" distB="0" distL="114300" distR="114300" simplePos="0" relativeHeight="251669504" behindDoc="0" locked="0" layoutInCell="1" allowOverlap="1" wp14:anchorId="206584E6" wp14:editId="04050C20">
                <wp:simplePos x="0" y="0"/>
                <wp:positionH relativeFrom="column">
                  <wp:posOffset>-104775</wp:posOffset>
                </wp:positionH>
                <wp:positionV relativeFrom="paragraph">
                  <wp:posOffset>334645</wp:posOffset>
                </wp:positionV>
                <wp:extent cx="6572250" cy="3352800"/>
                <wp:effectExtent l="0" t="0" r="0" b="0"/>
                <wp:wrapNone/>
                <wp:docPr id="2" name="Group 1"/>
                <wp:cNvGraphicFramePr/>
                <a:graphic xmlns:a="http://schemas.openxmlformats.org/drawingml/2006/main">
                  <a:graphicData uri="http://schemas.microsoft.com/office/word/2010/wordprocessingGroup">
                    <wpg:wgp>
                      <wpg:cNvGrpSpPr/>
                      <wpg:grpSpPr>
                        <a:xfrm>
                          <a:off x="0" y="0"/>
                          <a:ext cx="6572250" cy="3352800"/>
                          <a:chOff x="0" y="0"/>
                          <a:chExt cx="7113136" cy="3905365"/>
                        </a:xfrm>
                      </wpg:grpSpPr>
                      <wps:wsp>
                        <wps:cNvPr id="531005791" name="Rectangle 531005791">
                          <a:extLst>
                            <a:ext uri="{FF2B5EF4-FFF2-40B4-BE49-F238E27FC236}">
                              <a16:creationId xmlns:a16="http://schemas.microsoft.com/office/drawing/2014/main" id="{78D5C1AB-7C9E-4482-B439-54F4635E1A05}"/>
                            </a:ext>
                          </a:extLst>
                        </wps:cNvPr>
                        <wps:cNvSpPr/>
                        <wps:spPr>
                          <a:xfrm>
                            <a:off x="0" y="0"/>
                            <a:ext cx="6598034" cy="445168"/>
                          </a:xfrm>
                          <a:prstGeom prst="rect">
                            <a:avLst/>
                          </a:prstGeom>
                          <a:solidFill>
                            <a:srgbClr val="336698"/>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43446627" name="Title 3">
                          <a:extLst>
                            <a:ext uri="{FF2B5EF4-FFF2-40B4-BE49-F238E27FC236}">
                              <a16:creationId xmlns:a16="http://schemas.microsoft.com/office/drawing/2014/main" id="{E6636CE4-F107-46EB-82DE-07395C21B7A3}"/>
                            </a:ext>
                          </a:extLst>
                        </wps:cNvPr>
                        <wps:cNvSpPr txBox="1">
                          <a:spLocks/>
                        </wps:cNvSpPr>
                        <wps:spPr>
                          <a:xfrm>
                            <a:off x="184189" y="435326"/>
                            <a:ext cx="2783110" cy="1534499"/>
                          </a:xfrm>
                          <a:prstGeom prst="rect">
                            <a:avLst/>
                          </a:prstGeom>
                        </wps:spPr>
                        <wps:txbx>
                          <w:txbxContent>
                            <w:p w14:paraId="66A4EFBA"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 xml:space="preserve">Control </w:t>
                              </w:r>
                            </w:p>
                            <w:p w14:paraId="608DA73B"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Customized, dedicated service</w:t>
                              </w:r>
                            </w:p>
                            <w:p w14:paraId="35557B85"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Privacy and anonymity</w:t>
                              </w:r>
                            </w:p>
                            <w:p w14:paraId="2B70652D"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Alignment and integration</w:t>
                              </w:r>
                            </w:p>
                            <w:p w14:paraId="11E62A3F"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No SFO competition</w:t>
                              </w:r>
                            </w:p>
                            <w:p w14:paraId="45EF5D85"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Patient capital</w:t>
                              </w:r>
                            </w:p>
                            <w:p w14:paraId="0AE39EB9"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Wealth preservation</w:t>
                              </w:r>
                            </w:p>
                            <w:p w14:paraId="594CC5CB"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Family first</w:t>
                              </w:r>
                            </w:p>
                          </w:txbxContent>
                        </wps:txbx>
                        <wps:bodyPr vert="horz" lIns="91440" tIns="45720" rIns="91440" bIns="45720" rtlCol="0" anchor="ctr">
                          <a:normAutofit fontScale="97500"/>
                        </wps:bodyPr>
                      </wps:wsp>
                      <wps:wsp>
                        <wps:cNvPr id="923620707" name="Title 3"/>
                        <wps:cNvSpPr txBox="1">
                          <a:spLocks/>
                        </wps:cNvSpPr>
                        <wps:spPr>
                          <a:xfrm>
                            <a:off x="196956" y="9055"/>
                            <a:ext cx="1339320" cy="445168"/>
                          </a:xfrm>
                          <a:prstGeom prst="rect">
                            <a:avLst/>
                          </a:prstGeom>
                        </wps:spPr>
                        <wps:txbx>
                          <w:txbxContent>
                            <w:p w14:paraId="2EF30615" w14:textId="77777777" w:rsidR="0011199F" w:rsidRDefault="0011199F" w:rsidP="0011199F">
                              <w:pPr>
                                <w:spacing w:line="216" w:lineRule="auto"/>
                                <w:textAlignment w:val="baseline"/>
                                <w:rPr>
                                  <w:rFonts w:ascii="Helvetica" w:eastAsia="Helvetica" w:hAnsi="Helvetica" w:cs="Helvetica"/>
                                  <w:b/>
                                  <w:bCs/>
                                  <w:color w:val="FFFFFF"/>
                                  <w:kern w:val="24"/>
                                  <w:sz w:val="32"/>
                                  <w:szCs w:val="32"/>
                                </w:rPr>
                              </w:pPr>
                              <w:r>
                                <w:rPr>
                                  <w:rFonts w:ascii="Helvetica" w:eastAsia="Helvetica" w:hAnsi="Helvetica" w:cs="Helvetica"/>
                                  <w:b/>
                                  <w:bCs/>
                                  <w:color w:val="FFFFFF"/>
                                  <w:kern w:val="24"/>
                                  <w:sz w:val="32"/>
                                  <w:szCs w:val="32"/>
                                </w:rPr>
                                <w:t>Strengths</w:t>
                              </w:r>
                            </w:p>
                          </w:txbxContent>
                        </wps:txbx>
                        <wps:bodyPr vert="horz" lIns="91440" tIns="45720" rIns="91440" bIns="45720" rtlCol="0" anchor="ctr">
                          <a:normAutofit/>
                        </wps:bodyPr>
                      </wps:wsp>
                      <wps:wsp>
                        <wps:cNvPr id="194736459" name="Title 3">
                          <a:extLst>
                            <a:ext uri="{FF2B5EF4-FFF2-40B4-BE49-F238E27FC236}">
                              <a16:creationId xmlns:a16="http://schemas.microsoft.com/office/drawing/2014/main" id="{D438C171-9EAF-4351-9080-7F642138E11A}"/>
                            </a:ext>
                          </a:extLst>
                        </wps:cNvPr>
                        <wps:cNvSpPr txBox="1">
                          <a:spLocks/>
                        </wps:cNvSpPr>
                        <wps:spPr>
                          <a:xfrm>
                            <a:off x="3724909" y="9055"/>
                            <a:ext cx="1339320" cy="445168"/>
                          </a:xfrm>
                          <a:prstGeom prst="rect">
                            <a:avLst/>
                          </a:prstGeom>
                        </wps:spPr>
                        <wps:txbx>
                          <w:txbxContent>
                            <w:p w14:paraId="1222E4FA" w14:textId="77777777" w:rsidR="0011199F" w:rsidRDefault="0011199F" w:rsidP="0011199F">
                              <w:pPr>
                                <w:spacing w:line="216" w:lineRule="auto"/>
                                <w:textAlignment w:val="baseline"/>
                                <w:rPr>
                                  <w:rFonts w:ascii="Helvetica" w:eastAsia="Helvetica" w:hAnsi="Helvetica" w:cs="Helvetica"/>
                                  <w:b/>
                                  <w:bCs/>
                                  <w:color w:val="FFFFFF"/>
                                  <w:kern w:val="24"/>
                                  <w:sz w:val="32"/>
                                  <w:szCs w:val="32"/>
                                </w:rPr>
                              </w:pPr>
                              <w:r>
                                <w:rPr>
                                  <w:rFonts w:ascii="Helvetica" w:eastAsia="Helvetica" w:hAnsi="Helvetica" w:cs="Helvetica"/>
                                  <w:b/>
                                  <w:bCs/>
                                  <w:color w:val="FFFFFF"/>
                                  <w:kern w:val="24"/>
                                  <w:sz w:val="32"/>
                                  <w:szCs w:val="32"/>
                                </w:rPr>
                                <w:t>Weakness</w:t>
                              </w:r>
                            </w:p>
                          </w:txbxContent>
                        </wps:txbx>
                        <wps:bodyPr vert="horz" lIns="91440" tIns="45720" rIns="91440" bIns="45720" rtlCol="0" anchor="ctr">
                          <a:normAutofit/>
                        </wps:bodyPr>
                      </wps:wsp>
                      <wps:wsp>
                        <wps:cNvPr id="201594019" name="Rectangle 201594019">
                          <a:extLst>
                            <a:ext uri="{FF2B5EF4-FFF2-40B4-BE49-F238E27FC236}">
                              <a16:creationId xmlns:a16="http://schemas.microsoft.com/office/drawing/2014/main" id="{06D53F65-2416-4DC1-84BA-A88F6BCEAEF7}"/>
                            </a:ext>
                          </a:extLst>
                        </wps:cNvPr>
                        <wps:cNvSpPr/>
                        <wps:spPr>
                          <a:xfrm>
                            <a:off x="3335" y="2019973"/>
                            <a:ext cx="6624759" cy="470985"/>
                          </a:xfrm>
                          <a:prstGeom prst="rect">
                            <a:avLst/>
                          </a:prstGeom>
                          <a:solidFill>
                            <a:srgbClr val="336698"/>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56449930" name="Title 3">
                          <a:extLst>
                            <a:ext uri="{FF2B5EF4-FFF2-40B4-BE49-F238E27FC236}">
                              <a16:creationId xmlns:a16="http://schemas.microsoft.com/office/drawing/2014/main" id="{1C287FB4-EA59-413E-8752-00B67A75B7C3}"/>
                            </a:ext>
                          </a:extLst>
                        </wps:cNvPr>
                        <wps:cNvSpPr txBox="1">
                          <a:spLocks/>
                        </wps:cNvSpPr>
                        <wps:spPr>
                          <a:xfrm>
                            <a:off x="168819" y="2030520"/>
                            <a:ext cx="1905295" cy="445168"/>
                          </a:xfrm>
                          <a:prstGeom prst="rect">
                            <a:avLst/>
                          </a:prstGeom>
                        </wps:spPr>
                        <wps:txbx>
                          <w:txbxContent>
                            <w:p w14:paraId="09C800FA" w14:textId="77777777" w:rsidR="0011199F" w:rsidRDefault="0011199F" w:rsidP="0011199F">
                              <w:pPr>
                                <w:spacing w:line="216" w:lineRule="auto"/>
                                <w:textAlignment w:val="baseline"/>
                                <w:rPr>
                                  <w:rFonts w:ascii="Helvetica" w:eastAsia="Helvetica" w:hAnsi="Helvetica" w:cs="Helvetica"/>
                                  <w:b/>
                                  <w:bCs/>
                                  <w:color w:val="FFFFFF"/>
                                  <w:kern w:val="24"/>
                                  <w:sz w:val="32"/>
                                  <w:szCs w:val="32"/>
                                </w:rPr>
                              </w:pPr>
                              <w:r>
                                <w:rPr>
                                  <w:rFonts w:ascii="Helvetica" w:eastAsia="Helvetica" w:hAnsi="Helvetica" w:cs="Helvetica"/>
                                  <w:b/>
                                  <w:bCs/>
                                  <w:color w:val="FFFFFF"/>
                                  <w:kern w:val="24"/>
                                  <w:sz w:val="32"/>
                                  <w:szCs w:val="32"/>
                                </w:rPr>
                                <w:t>Opportunities</w:t>
                              </w:r>
                            </w:p>
                          </w:txbxContent>
                        </wps:txbx>
                        <wps:bodyPr vert="horz" lIns="91440" tIns="45720" rIns="91440" bIns="45720" rtlCol="0" anchor="ctr">
                          <a:normAutofit/>
                        </wps:bodyPr>
                      </wps:wsp>
                      <wps:wsp>
                        <wps:cNvPr id="610065177" name="Title 3">
                          <a:extLst>
                            <a:ext uri="{FF2B5EF4-FFF2-40B4-BE49-F238E27FC236}">
                              <a16:creationId xmlns:a16="http://schemas.microsoft.com/office/drawing/2014/main" id="{7D0842A3-79BE-44F0-8FE6-8C76AAC0AD18}"/>
                            </a:ext>
                          </a:extLst>
                        </wps:cNvPr>
                        <wps:cNvSpPr txBox="1">
                          <a:spLocks/>
                        </wps:cNvSpPr>
                        <wps:spPr>
                          <a:xfrm>
                            <a:off x="3698404" y="2030520"/>
                            <a:ext cx="1339320" cy="445168"/>
                          </a:xfrm>
                          <a:prstGeom prst="rect">
                            <a:avLst/>
                          </a:prstGeom>
                        </wps:spPr>
                        <wps:txbx>
                          <w:txbxContent>
                            <w:p w14:paraId="42F1CA2A" w14:textId="77777777" w:rsidR="0011199F" w:rsidRDefault="0011199F" w:rsidP="0011199F">
                              <w:pPr>
                                <w:spacing w:line="216" w:lineRule="auto"/>
                                <w:textAlignment w:val="baseline"/>
                                <w:rPr>
                                  <w:rFonts w:ascii="Helvetica" w:eastAsia="Helvetica" w:hAnsi="Helvetica" w:cs="Helvetica"/>
                                  <w:b/>
                                  <w:bCs/>
                                  <w:color w:val="FFFFFF"/>
                                  <w:kern w:val="24"/>
                                  <w:sz w:val="32"/>
                                  <w:szCs w:val="32"/>
                                </w:rPr>
                              </w:pPr>
                              <w:r>
                                <w:rPr>
                                  <w:rFonts w:ascii="Helvetica" w:eastAsia="Helvetica" w:hAnsi="Helvetica" w:cs="Helvetica"/>
                                  <w:b/>
                                  <w:bCs/>
                                  <w:color w:val="FFFFFF"/>
                                  <w:kern w:val="24"/>
                                  <w:sz w:val="32"/>
                                  <w:szCs w:val="32"/>
                                </w:rPr>
                                <w:t>Threats</w:t>
                              </w:r>
                            </w:p>
                          </w:txbxContent>
                        </wps:txbx>
                        <wps:bodyPr vert="horz" lIns="91440" tIns="45720" rIns="91440" bIns="45720" rtlCol="0" anchor="ctr">
                          <a:normAutofit/>
                        </wps:bodyPr>
                      </wps:wsp>
                      <wps:wsp>
                        <wps:cNvPr id="567951121" name="Title 3">
                          <a:extLst>
                            <a:ext uri="{FF2B5EF4-FFF2-40B4-BE49-F238E27FC236}">
                              <a16:creationId xmlns:a16="http://schemas.microsoft.com/office/drawing/2014/main" id="{E59A1FB6-F2B1-4426-8C3F-9929279C7C48}"/>
                            </a:ext>
                          </a:extLst>
                        </wps:cNvPr>
                        <wps:cNvSpPr txBox="1">
                          <a:spLocks/>
                        </wps:cNvSpPr>
                        <wps:spPr>
                          <a:xfrm>
                            <a:off x="182888" y="2501147"/>
                            <a:ext cx="3399064" cy="1404218"/>
                          </a:xfrm>
                          <a:prstGeom prst="rect">
                            <a:avLst/>
                          </a:prstGeom>
                        </wps:spPr>
                        <wps:txbx>
                          <w:txbxContent>
                            <w:p w14:paraId="0E99B17C"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Open architecture</w:t>
                              </w:r>
                            </w:p>
                            <w:p w14:paraId="393A96DF"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Co-investments</w:t>
                              </w:r>
                            </w:p>
                            <w:p w14:paraId="17BAC507"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First-class service</w:t>
                              </w:r>
                            </w:p>
                            <w:p w14:paraId="7325531D"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Collaboration</w:t>
                              </w:r>
                            </w:p>
                            <w:p w14:paraId="79F27ADD"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Sharing and streamlining costs</w:t>
                              </w:r>
                            </w:p>
                            <w:p w14:paraId="66606FE3"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Peer-to-peer exchange</w:t>
                              </w:r>
                            </w:p>
                            <w:p w14:paraId="1CB13E32"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SFO best practice information and research</w:t>
                              </w:r>
                            </w:p>
                          </w:txbxContent>
                        </wps:txbx>
                        <wps:bodyPr vert="horz" lIns="91440" tIns="45720" rIns="91440" bIns="45720" rtlCol="0" anchor="ctr">
                          <a:normAutofit fontScale="97500"/>
                        </wps:bodyPr>
                      </wps:wsp>
                      <wps:wsp>
                        <wps:cNvPr id="351107380" name="Title 3">
                          <a:extLst>
                            <a:ext uri="{FF2B5EF4-FFF2-40B4-BE49-F238E27FC236}">
                              <a16:creationId xmlns:a16="http://schemas.microsoft.com/office/drawing/2014/main" id="{956D090D-3DB4-4306-8B17-6C8F75A945D0}"/>
                            </a:ext>
                          </a:extLst>
                        </wps:cNvPr>
                        <wps:cNvSpPr txBox="1">
                          <a:spLocks/>
                        </wps:cNvSpPr>
                        <wps:spPr>
                          <a:xfrm>
                            <a:off x="3711336" y="338778"/>
                            <a:ext cx="2783110" cy="1534499"/>
                          </a:xfrm>
                          <a:prstGeom prst="rect">
                            <a:avLst/>
                          </a:prstGeom>
                        </wps:spPr>
                        <wps:txbx>
                          <w:txbxContent>
                            <w:p w14:paraId="14DBFE50"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Attracting and retaining talent</w:t>
                              </w:r>
                            </w:p>
                            <w:p w14:paraId="56B80500"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Cost controls</w:t>
                              </w:r>
                            </w:p>
                            <w:p w14:paraId="6CA4A4D8"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Access to products and services</w:t>
                              </w:r>
                            </w:p>
                            <w:p w14:paraId="0354D621"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Operational efficiencies</w:t>
                              </w:r>
                            </w:p>
                            <w:p w14:paraId="68A75394"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Service level inadequacies</w:t>
                              </w:r>
                            </w:p>
                            <w:p w14:paraId="763E3952"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Bridging family continuity</w:t>
                              </w:r>
                            </w:p>
                            <w:p w14:paraId="4C29E67D"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Urgency toward strategic planning</w:t>
                              </w:r>
                            </w:p>
                          </w:txbxContent>
                        </wps:txbx>
                        <wps:bodyPr vert="horz" lIns="91440" tIns="45720" rIns="91440" bIns="45720" rtlCol="0" anchor="ctr">
                          <a:normAutofit fontScale="97500"/>
                        </wps:bodyPr>
                      </wps:wsp>
                      <wps:wsp>
                        <wps:cNvPr id="240416994" name="Title 3">
                          <a:extLst>
                            <a:ext uri="{FF2B5EF4-FFF2-40B4-BE49-F238E27FC236}">
                              <a16:creationId xmlns:a16="http://schemas.microsoft.com/office/drawing/2014/main" id="{B2850DD3-4E15-4A1A-9E96-E9D268CFA92E}"/>
                            </a:ext>
                          </a:extLst>
                        </wps:cNvPr>
                        <wps:cNvSpPr txBox="1">
                          <a:spLocks/>
                        </wps:cNvSpPr>
                        <wps:spPr>
                          <a:xfrm>
                            <a:off x="3714072" y="2490958"/>
                            <a:ext cx="3399064" cy="1404218"/>
                          </a:xfrm>
                          <a:prstGeom prst="rect">
                            <a:avLst/>
                          </a:prstGeom>
                        </wps:spPr>
                        <wps:txbx>
                          <w:txbxContent>
                            <w:p w14:paraId="7DA0060E"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Managing scope</w:t>
                              </w:r>
                            </w:p>
                            <w:p w14:paraId="7F153467"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Controlling costs</w:t>
                              </w:r>
                            </w:p>
                            <w:p w14:paraId="6B885438"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Compensation challenges</w:t>
                              </w:r>
                            </w:p>
                            <w:p w14:paraId="6813CB79"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Generational mathematics</w:t>
                              </w:r>
                            </w:p>
                            <w:p w14:paraId="5A71C6C9"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Family conflict</w:t>
                              </w:r>
                            </w:p>
                            <w:p w14:paraId="59E3E116"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Succession planning</w:t>
                              </w:r>
                            </w:p>
                            <w:p w14:paraId="163F018E"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Keeping family on-board</w:t>
                              </w:r>
                            </w:p>
                          </w:txbxContent>
                        </wps:txbx>
                        <wps:bodyPr vert="horz" lIns="91440" tIns="45720" rIns="91440" bIns="45720" rtlCol="0" anchor="ctr">
                          <a:normAutofit fontScale="97500"/>
                        </wps:bodyPr>
                      </wps:wsp>
                    </wpg:wgp>
                  </a:graphicData>
                </a:graphic>
                <wp14:sizeRelH relativeFrom="margin">
                  <wp14:pctWidth>0</wp14:pctWidth>
                </wp14:sizeRelH>
                <wp14:sizeRelV relativeFrom="margin">
                  <wp14:pctHeight>0</wp14:pctHeight>
                </wp14:sizeRelV>
              </wp:anchor>
            </w:drawing>
          </mc:Choice>
          <mc:Fallback>
            <w:pict>
              <v:group w14:anchorId="206584E6" id="_x0000_s1066" style="position:absolute;left:0;text-align:left;margin-left:-8.25pt;margin-top:26.35pt;width:517.5pt;height:264pt;z-index:251669504;mso-width-relative:margin;mso-height-relative:margin" coordsize="71131,390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">
                <v:rect id="Rectangle 531005791" o:spid="_x0000_s1067" style="position:absolute;width:65980;height:4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" fillcolor="#336698" stroked="f" strokeweight="1pt"/>
                <v:shape id="_x0000_s1068" type="#_x0000_t202" style="position:absolute;left:1841;top:4353;width:27831;height:153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" filled="f" stroked="f">
                  <v:textbox>
                    <w:txbxContent>
                      <w:p w14:paraId="66A4EFBA"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 xml:space="preserve">Control </w:t>
                        </w:r>
                      </w:p>
                      <w:p w14:paraId="608DA73B"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Customized, dedicated service</w:t>
                        </w:r>
                      </w:p>
                      <w:p w14:paraId="35557B85"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Privacy and anonymity</w:t>
                        </w:r>
                      </w:p>
                      <w:p w14:paraId="2B70652D"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Alignment and integration</w:t>
                        </w:r>
                      </w:p>
                      <w:p w14:paraId="11E62A3F"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No SFO competition</w:t>
                        </w:r>
                      </w:p>
                      <w:p w14:paraId="45EF5D85"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Patient capital</w:t>
                        </w:r>
                      </w:p>
                      <w:p w14:paraId="0AE39EB9"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Wealth preservation</w:t>
                        </w:r>
                      </w:p>
                      <w:p w14:paraId="594CC5CB"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Family first</w:t>
                        </w:r>
                      </w:p>
                    </w:txbxContent>
                  </v:textbox>
                </v:shape>
                <v:shape id="_x0000_s1069" type="#_x0000_t202" style="position:absolute;left:1969;top:90;width:13393;height:44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" filled="f" stroked="f">
                  <v:textbox>
                    <w:txbxContent>
                      <w:p w14:paraId="2EF30615" w14:textId="77777777" w:rsidR="0011199F" w:rsidRDefault="0011199F" w:rsidP="0011199F">
                        <w:pPr>
                          <w:spacing w:line="216" w:lineRule="auto"/>
                          <w:textAlignment w:val="baseline"/>
                          <w:rPr>
                            <w:rFonts w:ascii="Helvetica" w:eastAsia="Helvetica" w:hAnsi="Helvetica" w:cs="Helvetica"/>
                            <w:b/>
                            <w:bCs/>
                            <w:color w:val="FFFFFF"/>
                            <w:kern w:val="24"/>
                            <w:sz w:val="32"/>
                            <w:szCs w:val="32"/>
                          </w:rPr>
                        </w:pPr>
                        <w:r>
                          <w:rPr>
                            <w:rFonts w:ascii="Helvetica" w:eastAsia="Helvetica" w:hAnsi="Helvetica" w:cs="Helvetica"/>
                            <w:b/>
                            <w:bCs/>
                            <w:color w:val="FFFFFF"/>
                            <w:kern w:val="24"/>
                            <w:sz w:val="32"/>
                            <w:szCs w:val="32"/>
                          </w:rPr>
                          <w:t>Strengths</w:t>
                        </w:r>
                      </w:p>
                    </w:txbxContent>
                  </v:textbox>
                </v:shape>
                <v:shape id="_x0000_s1070" type="#_x0000_t202" style="position:absolute;left:37249;top:90;width:13393;height:44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" filled="f" stroked="f">
                  <v:textbox>
                    <w:txbxContent>
                      <w:p w14:paraId="1222E4FA" w14:textId="77777777" w:rsidR="0011199F" w:rsidRDefault="0011199F" w:rsidP="0011199F">
                        <w:pPr>
                          <w:spacing w:line="216" w:lineRule="auto"/>
                          <w:textAlignment w:val="baseline"/>
                          <w:rPr>
                            <w:rFonts w:ascii="Helvetica" w:eastAsia="Helvetica" w:hAnsi="Helvetica" w:cs="Helvetica"/>
                            <w:b/>
                            <w:bCs/>
                            <w:color w:val="FFFFFF"/>
                            <w:kern w:val="24"/>
                            <w:sz w:val="32"/>
                            <w:szCs w:val="32"/>
                          </w:rPr>
                        </w:pPr>
                        <w:r>
                          <w:rPr>
                            <w:rFonts w:ascii="Helvetica" w:eastAsia="Helvetica" w:hAnsi="Helvetica" w:cs="Helvetica"/>
                            <w:b/>
                            <w:bCs/>
                            <w:color w:val="FFFFFF"/>
                            <w:kern w:val="24"/>
                            <w:sz w:val="32"/>
                            <w:szCs w:val="32"/>
                          </w:rPr>
                          <w:t>Weakness</w:t>
                        </w:r>
                      </w:p>
                    </w:txbxContent>
                  </v:textbox>
                </v:shape>
                <v:rect id="Rectangle 201594019" o:spid="_x0000_s1071" style="position:absolute;left:33;top:20199;width:66247;height:47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" fillcolor="#336698" stroked="f" strokeweight="1pt"/>
                <v:shape id="_x0000_s1072" type="#_x0000_t202" style="position:absolute;left:1688;top:20305;width:19053;height:4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" filled="f" stroked="f">
                  <v:textbox>
                    <w:txbxContent>
                      <w:p w14:paraId="09C800FA" w14:textId="77777777" w:rsidR="0011199F" w:rsidRDefault="0011199F" w:rsidP="0011199F">
                        <w:pPr>
                          <w:spacing w:line="216" w:lineRule="auto"/>
                          <w:textAlignment w:val="baseline"/>
                          <w:rPr>
                            <w:rFonts w:ascii="Helvetica" w:eastAsia="Helvetica" w:hAnsi="Helvetica" w:cs="Helvetica"/>
                            <w:b/>
                            <w:bCs/>
                            <w:color w:val="FFFFFF"/>
                            <w:kern w:val="24"/>
                            <w:sz w:val="32"/>
                            <w:szCs w:val="32"/>
                          </w:rPr>
                        </w:pPr>
                        <w:r>
                          <w:rPr>
                            <w:rFonts w:ascii="Helvetica" w:eastAsia="Helvetica" w:hAnsi="Helvetica" w:cs="Helvetica"/>
                            <w:b/>
                            <w:bCs/>
                            <w:color w:val="FFFFFF"/>
                            <w:kern w:val="24"/>
                            <w:sz w:val="32"/>
                            <w:szCs w:val="32"/>
                          </w:rPr>
                          <w:t>Opportunities</w:t>
                        </w:r>
                      </w:p>
                    </w:txbxContent>
                  </v:textbox>
                </v:shape>
                <v:shape id="_x0000_s1073" type="#_x0000_t202" style="position:absolute;left:36984;top:20305;width:13393;height:4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" filled="f" stroked="f">
                  <v:textbox>
                    <w:txbxContent>
                      <w:p w14:paraId="42F1CA2A" w14:textId="77777777" w:rsidR="0011199F" w:rsidRDefault="0011199F" w:rsidP="0011199F">
                        <w:pPr>
                          <w:spacing w:line="216" w:lineRule="auto"/>
                          <w:textAlignment w:val="baseline"/>
                          <w:rPr>
                            <w:rFonts w:ascii="Helvetica" w:eastAsia="Helvetica" w:hAnsi="Helvetica" w:cs="Helvetica"/>
                            <w:b/>
                            <w:bCs/>
                            <w:color w:val="FFFFFF"/>
                            <w:kern w:val="24"/>
                            <w:sz w:val="32"/>
                            <w:szCs w:val="32"/>
                          </w:rPr>
                        </w:pPr>
                        <w:r>
                          <w:rPr>
                            <w:rFonts w:ascii="Helvetica" w:eastAsia="Helvetica" w:hAnsi="Helvetica" w:cs="Helvetica"/>
                            <w:b/>
                            <w:bCs/>
                            <w:color w:val="FFFFFF"/>
                            <w:kern w:val="24"/>
                            <w:sz w:val="32"/>
                            <w:szCs w:val="32"/>
                          </w:rPr>
                          <w:t>Threats</w:t>
                        </w:r>
                      </w:p>
                    </w:txbxContent>
                  </v:textbox>
                </v:shape>
                <v:shape id="_x0000_s1074" type="#_x0000_t202" style="position:absolute;left:1828;top:25011;width:33991;height:140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" filled="f" stroked="f">
                  <v:textbox>
                    <w:txbxContent>
                      <w:p w14:paraId="0E99B17C"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Open architecture</w:t>
                        </w:r>
                      </w:p>
                      <w:p w14:paraId="393A96DF"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Co-investments</w:t>
                        </w:r>
                      </w:p>
                      <w:p w14:paraId="17BAC507"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First-class service</w:t>
                        </w:r>
                      </w:p>
                      <w:p w14:paraId="7325531D"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Collaboration</w:t>
                        </w:r>
                      </w:p>
                      <w:p w14:paraId="79F27ADD"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Sharing and streamlining costs</w:t>
                        </w:r>
                      </w:p>
                      <w:p w14:paraId="66606FE3"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Peer-to-peer exchange</w:t>
                        </w:r>
                      </w:p>
                      <w:p w14:paraId="1CB13E32"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SFO best practice information and research</w:t>
                        </w:r>
                      </w:p>
                    </w:txbxContent>
                  </v:textbox>
                </v:shape>
                <v:shape id="_x0000_s1075" type="#_x0000_t202" style="position:absolute;left:37113;top:3387;width:27831;height:153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" filled="f" stroked="f">
                  <v:textbox>
                    <w:txbxContent>
                      <w:p w14:paraId="14DBFE50"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Attracting and retaining talent</w:t>
                        </w:r>
                      </w:p>
                      <w:p w14:paraId="56B80500"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Cost controls</w:t>
                        </w:r>
                      </w:p>
                      <w:p w14:paraId="6CA4A4D8"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Access to products and services</w:t>
                        </w:r>
                      </w:p>
                      <w:p w14:paraId="0354D621"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Operational efficiencies</w:t>
                        </w:r>
                      </w:p>
                      <w:p w14:paraId="68A75394"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Service level inadequacies</w:t>
                        </w:r>
                      </w:p>
                      <w:p w14:paraId="763E3952"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Bridging family continuity</w:t>
                        </w:r>
                      </w:p>
                      <w:p w14:paraId="4C29E67D"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Urgency toward strategic planning</w:t>
                        </w:r>
                      </w:p>
                    </w:txbxContent>
                  </v:textbox>
                </v:shape>
                <v:shape id="_x0000_s1076" type="#_x0000_t202" style="position:absolute;left:37140;top:24909;width:33991;height:140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" filled="f" stroked="f">
                  <v:textbox>
                    <w:txbxContent>
                      <w:p w14:paraId="7DA0060E"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Managing scope</w:t>
                        </w:r>
                      </w:p>
                      <w:p w14:paraId="7F153467"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Controlling costs</w:t>
                        </w:r>
                      </w:p>
                      <w:p w14:paraId="6B885438"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Compensation challenges</w:t>
                        </w:r>
                      </w:p>
                      <w:p w14:paraId="6813CB79"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Generational mathematics</w:t>
                        </w:r>
                      </w:p>
                      <w:p w14:paraId="5A71C6C9"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Family conflict</w:t>
                        </w:r>
                      </w:p>
                      <w:p w14:paraId="59E3E116"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Succession planning</w:t>
                        </w:r>
                      </w:p>
                      <w:p w14:paraId="163F018E"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Keeping family on-board</w:t>
                        </w:r>
                      </w:p>
                    </w:txbxContent>
                  </v:textbox>
                </v:shape>
              </v:group>
            </w:pict>
          </mc:Fallback>
        </mc:AlternateContent>
      </w:r>
      <w:r w:rsidR="007056BE">
        <w:rPr>
          <w:rFonts w:ascii="Arial" w:hAnsi="Arial" w:cs="Arial"/>
          <w:b/>
          <w:bCs/>
          <w:iCs/>
          <w:color w:val="666666"/>
          <w:sz w:val="28"/>
          <w:szCs w:val="28"/>
        </w:rPr>
        <w:t>Sin</w:t>
      </w:r>
      <w:r w:rsidRPr="007056BE">
        <w:rPr>
          <w:rFonts w:ascii="Arial" w:hAnsi="Arial" w:cs="Arial"/>
          <w:b/>
          <w:bCs/>
          <w:iCs/>
          <w:color w:val="666666"/>
          <w:sz w:val="28"/>
          <w:szCs w:val="28"/>
        </w:rPr>
        <w:t>gle Family Office SWOT Analysis</w:t>
      </w:r>
    </w:p>
    <w:p w14:paraId="51A8CE75" w14:textId="67769CD2" w:rsidR="0011199F" w:rsidRDefault="0011199F" w:rsidP="007B49B1">
      <w:pPr>
        <w:pStyle w:val="BodyTextNumbered"/>
        <w:numPr>
          <w:ilvl w:val="0"/>
          <w:numId w:val="0"/>
        </w:numPr>
        <w:rPr>
          <w:rFonts w:ascii="Arial" w:hAnsi="Arial" w:cs="Arial"/>
          <w:i/>
          <w:color w:val="666666"/>
          <w:szCs w:val="22"/>
        </w:rPr>
      </w:pPr>
      <w:r>
        <w:rPr>
          <w:rFonts w:ascii="Arial" w:hAnsi="Arial" w:cs="Arial"/>
          <w:i/>
          <w:noProof/>
          <w:color w:val="666666"/>
          <w:szCs w:val="22"/>
        </w:rPr>
        <mc:AlternateContent>
          <mc:Choice Requires="wps">
            <w:drawing>
              <wp:anchor distT="0" distB="0" distL="114300" distR="114300" simplePos="0" relativeHeight="251681792" behindDoc="0" locked="0" layoutInCell="1" allowOverlap="1" wp14:anchorId="18509F48" wp14:editId="1C408A39">
                <wp:simplePos x="0" y="0"/>
                <wp:positionH relativeFrom="column">
                  <wp:posOffset>3019425</wp:posOffset>
                </wp:positionH>
                <wp:positionV relativeFrom="paragraph">
                  <wp:posOffset>31115</wp:posOffset>
                </wp:positionV>
                <wp:extent cx="0" cy="3459326"/>
                <wp:effectExtent l="19050" t="0" r="19050" b="27305"/>
                <wp:wrapNone/>
                <wp:docPr id="1072374983" name="Straight Connector 1"/>
                <wp:cNvGraphicFramePr/>
                <a:graphic xmlns:a="http://schemas.openxmlformats.org/drawingml/2006/main">
                  <a:graphicData uri="http://schemas.microsoft.com/office/word/2010/wordprocessingShape">
                    <wps:wsp>
                      <wps:cNvCnPr/>
                      <wps:spPr>
                        <a:xfrm>
                          <a:off x="0" y="0"/>
                          <a:ext cx="0" cy="3459326"/>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1AC51D" id="Straight Connector 1"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75pt,2.45pt" to="237.75pt,27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" strokecolor="black [3213]" strokeweight="3pt">
                <v:stroke joinstyle="miter"/>
              </v:line>
            </w:pict>
          </mc:Fallback>
        </mc:AlternateContent>
      </w:r>
    </w:p>
    <w:p w14:paraId="6660C45F" w14:textId="7AB2DE5F" w:rsidR="0011199F" w:rsidRDefault="0011199F" w:rsidP="007B49B1">
      <w:pPr>
        <w:pStyle w:val="BodyTextNumbered"/>
        <w:numPr>
          <w:ilvl w:val="0"/>
          <w:numId w:val="0"/>
        </w:numPr>
        <w:rPr>
          <w:rFonts w:ascii="Arial" w:hAnsi="Arial" w:cs="Arial"/>
          <w:i/>
          <w:color w:val="666666"/>
          <w:szCs w:val="22"/>
        </w:rPr>
      </w:pPr>
    </w:p>
    <w:p w14:paraId="0D16147E" w14:textId="7A85BAD1" w:rsidR="0011199F" w:rsidRDefault="0011199F" w:rsidP="007B49B1">
      <w:pPr>
        <w:pStyle w:val="BodyTextNumbered"/>
        <w:numPr>
          <w:ilvl w:val="0"/>
          <w:numId w:val="0"/>
        </w:numPr>
        <w:rPr>
          <w:rFonts w:ascii="Arial" w:hAnsi="Arial" w:cs="Arial"/>
          <w:i/>
          <w:color w:val="666666"/>
          <w:szCs w:val="22"/>
        </w:rPr>
      </w:pPr>
    </w:p>
    <w:p w14:paraId="263A0D3E" w14:textId="031CA3CD" w:rsidR="0011199F" w:rsidRDefault="0011199F" w:rsidP="007B49B1">
      <w:pPr>
        <w:pStyle w:val="BodyTextNumbered"/>
        <w:numPr>
          <w:ilvl w:val="0"/>
          <w:numId w:val="0"/>
        </w:numPr>
        <w:rPr>
          <w:rFonts w:ascii="Arial" w:hAnsi="Arial" w:cs="Arial"/>
          <w:i/>
          <w:color w:val="666666"/>
          <w:szCs w:val="22"/>
        </w:rPr>
      </w:pPr>
    </w:p>
    <w:p w14:paraId="48ABE402" w14:textId="57175EC5" w:rsidR="0011199F" w:rsidRDefault="0011199F" w:rsidP="007B49B1">
      <w:pPr>
        <w:pStyle w:val="BodyTextNumbered"/>
        <w:numPr>
          <w:ilvl w:val="0"/>
          <w:numId w:val="0"/>
        </w:numPr>
        <w:rPr>
          <w:rFonts w:ascii="Arial" w:hAnsi="Arial" w:cs="Arial"/>
          <w:i/>
          <w:color w:val="666666"/>
          <w:szCs w:val="22"/>
        </w:rPr>
      </w:pPr>
    </w:p>
    <w:p w14:paraId="73A3CC2F" w14:textId="112BFFEB" w:rsidR="0011199F" w:rsidRDefault="0011199F" w:rsidP="007B49B1">
      <w:pPr>
        <w:pStyle w:val="BodyTextNumbered"/>
        <w:numPr>
          <w:ilvl w:val="0"/>
          <w:numId w:val="0"/>
        </w:numPr>
        <w:rPr>
          <w:rFonts w:ascii="Arial" w:hAnsi="Arial" w:cs="Arial"/>
          <w:i/>
          <w:color w:val="666666"/>
          <w:szCs w:val="22"/>
        </w:rPr>
      </w:pPr>
      <w:r>
        <w:rPr>
          <w:rFonts w:ascii="Arial" w:hAnsi="Arial" w:cs="Arial"/>
          <w:i/>
          <w:noProof/>
          <w:color w:val="666666"/>
          <w:szCs w:val="22"/>
        </w:rPr>
        <mc:AlternateContent>
          <mc:Choice Requires="wps">
            <w:drawing>
              <wp:anchor distT="0" distB="0" distL="114300" distR="114300" simplePos="0" relativeHeight="251687936" behindDoc="0" locked="0" layoutInCell="1" allowOverlap="1" wp14:anchorId="101E8BF6" wp14:editId="1F0B499F">
                <wp:simplePos x="0" y="0"/>
                <wp:positionH relativeFrom="column">
                  <wp:posOffset>-101694</wp:posOffset>
                </wp:positionH>
                <wp:positionV relativeFrom="paragraph">
                  <wp:posOffset>177150</wp:posOffset>
                </wp:positionV>
                <wp:extent cx="6153150" cy="0"/>
                <wp:effectExtent l="19050" t="19050" r="0" b="19050"/>
                <wp:wrapNone/>
                <wp:docPr id="104292309" name="Straight Connector 1"/>
                <wp:cNvGraphicFramePr/>
                <a:graphic xmlns:a="http://schemas.openxmlformats.org/drawingml/2006/main">
                  <a:graphicData uri="http://schemas.microsoft.com/office/word/2010/wordprocessingShape">
                    <wps:wsp>
                      <wps:cNvCnPr/>
                      <wps:spPr>
                        <a:xfrm flipH="1">
                          <a:off x="0" y="0"/>
                          <a:ext cx="6153150" cy="0"/>
                        </a:xfrm>
                        <a:prstGeom prst="line">
                          <a:avLst/>
                        </a:prstGeom>
                        <a:noFill/>
                        <a:ln w="381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DD22737" id="Straight Connector 1" o:spid="_x0000_s1026" style="position:absolute;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pt,13.95pt" to="476.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" strokecolor="windowText" strokeweight="3pt">
                <v:stroke joinstyle="miter"/>
              </v:line>
            </w:pict>
          </mc:Fallback>
        </mc:AlternateContent>
      </w:r>
    </w:p>
    <w:p w14:paraId="553EE2E3" w14:textId="72E37770" w:rsidR="0011199F" w:rsidRDefault="0011199F" w:rsidP="007B49B1">
      <w:pPr>
        <w:pStyle w:val="BodyTextNumbered"/>
        <w:numPr>
          <w:ilvl w:val="0"/>
          <w:numId w:val="0"/>
        </w:numPr>
        <w:rPr>
          <w:rFonts w:ascii="Arial" w:hAnsi="Arial" w:cs="Arial"/>
          <w:i/>
          <w:color w:val="666666"/>
          <w:szCs w:val="22"/>
        </w:rPr>
      </w:pPr>
    </w:p>
    <w:p w14:paraId="684425E7" w14:textId="0B5F1D9B" w:rsidR="0011199F" w:rsidRDefault="0011199F" w:rsidP="007B49B1">
      <w:pPr>
        <w:pStyle w:val="BodyTextNumbered"/>
        <w:numPr>
          <w:ilvl w:val="0"/>
          <w:numId w:val="0"/>
        </w:numPr>
        <w:rPr>
          <w:rFonts w:ascii="Arial" w:hAnsi="Arial" w:cs="Arial"/>
          <w:i/>
          <w:color w:val="666666"/>
          <w:szCs w:val="22"/>
        </w:rPr>
      </w:pPr>
    </w:p>
    <w:p w14:paraId="53E63278" w14:textId="40477A4F" w:rsidR="0011199F" w:rsidRDefault="0011199F" w:rsidP="007B49B1">
      <w:pPr>
        <w:pStyle w:val="BodyTextNumbered"/>
        <w:numPr>
          <w:ilvl w:val="0"/>
          <w:numId w:val="0"/>
        </w:numPr>
        <w:rPr>
          <w:rFonts w:ascii="Arial" w:hAnsi="Arial" w:cs="Arial"/>
          <w:i/>
          <w:color w:val="666666"/>
          <w:szCs w:val="22"/>
        </w:rPr>
      </w:pPr>
    </w:p>
    <w:p w14:paraId="2A0911D3" w14:textId="22D83787" w:rsidR="0011199F" w:rsidRDefault="0011199F" w:rsidP="007B49B1">
      <w:pPr>
        <w:pStyle w:val="BodyTextNumbered"/>
        <w:numPr>
          <w:ilvl w:val="0"/>
          <w:numId w:val="0"/>
        </w:numPr>
        <w:rPr>
          <w:rFonts w:ascii="Arial" w:hAnsi="Arial" w:cs="Arial"/>
          <w:i/>
          <w:color w:val="666666"/>
          <w:szCs w:val="22"/>
        </w:rPr>
      </w:pPr>
    </w:p>
    <w:p w14:paraId="73FC78E0" w14:textId="39BE7B90" w:rsidR="0011199F" w:rsidRDefault="0011199F" w:rsidP="007B49B1">
      <w:pPr>
        <w:pStyle w:val="BodyTextNumbered"/>
        <w:numPr>
          <w:ilvl w:val="0"/>
          <w:numId w:val="0"/>
        </w:numPr>
        <w:rPr>
          <w:rFonts w:ascii="Arial" w:hAnsi="Arial" w:cs="Arial"/>
          <w:i/>
          <w:color w:val="666666"/>
          <w:szCs w:val="22"/>
        </w:rPr>
      </w:pPr>
    </w:p>
    <w:p w14:paraId="622C6719" w14:textId="7A9F9809" w:rsidR="0011199F" w:rsidRDefault="0011199F" w:rsidP="007B49B1">
      <w:pPr>
        <w:pStyle w:val="BodyTextNumbered"/>
        <w:numPr>
          <w:ilvl w:val="0"/>
          <w:numId w:val="0"/>
        </w:numPr>
        <w:rPr>
          <w:rFonts w:ascii="Arial" w:hAnsi="Arial" w:cs="Arial"/>
          <w:i/>
          <w:color w:val="666666"/>
          <w:szCs w:val="22"/>
        </w:rPr>
      </w:pPr>
    </w:p>
    <w:p w14:paraId="69E5F6C1" w14:textId="59B8FA82" w:rsidR="0011199F" w:rsidRDefault="0011199F" w:rsidP="0011199F">
      <w:pPr>
        <w:pStyle w:val="BodyTextNumbered"/>
        <w:numPr>
          <w:ilvl w:val="0"/>
          <w:numId w:val="0"/>
        </w:numPr>
        <w:jc w:val="center"/>
        <w:rPr>
          <w:rFonts w:ascii="Arial" w:hAnsi="Arial" w:cs="Arial"/>
          <w:b/>
          <w:bCs/>
          <w:iCs/>
          <w:color w:val="666666"/>
          <w:szCs w:val="22"/>
        </w:rPr>
      </w:pPr>
      <w:r w:rsidRPr="007056BE">
        <w:rPr>
          <w:rFonts w:ascii="Arial" w:hAnsi="Arial" w:cs="Arial"/>
          <w:b/>
          <w:bCs/>
          <w:iCs/>
          <w:color w:val="666666"/>
          <w:sz w:val="32"/>
          <w:szCs w:val="32"/>
        </w:rPr>
        <mc:AlternateContent>
          <mc:Choice Requires="wps">
            <w:drawing>
              <wp:anchor distT="0" distB="0" distL="114300" distR="114300" simplePos="0" relativeHeight="251671552" behindDoc="0" locked="0" layoutInCell="1" allowOverlap="1" wp14:anchorId="3277EF21" wp14:editId="71CAA1DC">
                <wp:simplePos x="0" y="0"/>
                <wp:positionH relativeFrom="column">
                  <wp:posOffset>0</wp:posOffset>
                </wp:positionH>
                <wp:positionV relativeFrom="paragraph">
                  <wp:posOffset>313055</wp:posOffset>
                </wp:positionV>
                <wp:extent cx="6191250" cy="457200"/>
                <wp:effectExtent l="0" t="0" r="0" b="0"/>
                <wp:wrapNone/>
                <wp:docPr id="39454616" name="Rectangle 1"/>
                <wp:cNvGraphicFramePr xmlns:a="http://schemas.openxmlformats.org/drawingml/2006/main"/>
                <a:graphic xmlns:a="http://schemas.openxmlformats.org/drawingml/2006/main">
                  <a:graphicData uri="http://schemas.microsoft.com/office/word/2010/wordprocessingShape">
                    <wps:wsp>
                      <wps:cNvSpPr/>
                      <wps:spPr>
                        <a:xfrm>
                          <a:off x="0" y="0"/>
                          <a:ext cx="6191250" cy="457200"/>
                        </a:xfrm>
                        <a:prstGeom prst="rect">
                          <a:avLst/>
                        </a:prstGeom>
                        <a:solidFill>
                          <a:srgbClr val="4684C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575DB3F6" id="Rectangle 1" o:spid="_x0000_s1026" style="position:absolute;margin-left:0;margin-top:24.65pt;width:487.5pt;height: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" fillcolor="#4684c2" stroked="f" strokeweight="1pt"/>
            </w:pict>
          </mc:Fallback>
        </mc:AlternateContent>
      </w:r>
      <w:r w:rsidRPr="007056BE">
        <w:rPr>
          <w:rFonts w:ascii="Arial" w:hAnsi="Arial" w:cs="Arial"/>
          <w:b/>
          <w:bCs/>
          <w:iCs/>
          <w:color w:val="666666"/>
          <w:sz w:val="32"/>
          <w:szCs w:val="32"/>
        </w:rPr>
        <w:t>Multi</w:t>
      </w:r>
      <w:r w:rsidRPr="007056BE">
        <w:rPr>
          <w:rFonts w:ascii="Arial" w:hAnsi="Arial" w:cs="Arial"/>
          <w:b/>
          <w:bCs/>
          <w:iCs/>
          <w:color w:val="666666"/>
          <w:sz w:val="32"/>
          <w:szCs w:val="32"/>
        </w:rPr>
        <w:t xml:space="preserve"> Family Office SWOT Analysis</w:t>
      </w:r>
    </w:p>
    <w:p w14:paraId="727D237E" w14:textId="369B8029" w:rsidR="0011199F" w:rsidRPr="0011199F" w:rsidRDefault="0011199F" w:rsidP="0011199F">
      <w:pPr>
        <w:pStyle w:val="BodyTextNumbered"/>
        <w:numPr>
          <w:ilvl w:val="0"/>
          <w:numId w:val="0"/>
        </w:numPr>
        <w:jc w:val="center"/>
        <w:rPr>
          <w:rFonts w:ascii="Arial" w:hAnsi="Arial" w:cs="Arial"/>
          <w:b/>
          <w:bCs/>
          <w:iCs/>
          <w:color w:val="666666"/>
          <w:szCs w:val="22"/>
        </w:rPr>
      </w:pPr>
      <w:r>
        <w:rPr>
          <w:rFonts w:ascii="Arial" w:hAnsi="Arial" w:cs="Arial"/>
          <w:i/>
          <w:noProof/>
          <w:color w:val="666666"/>
          <w:szCs w:val="22"/>
        </w:rPr>
        <mc:AlternateContent>
          <mc:Choice Requires="wps">
            <w:drawing>
              <wp:anchor distT="0" distB="0" distL="114300" distR="114300" simplePos="0" relativeHeight="251683840" behindDoc="0" locked="0" layoutInCell="1" allowOverlap="1" wp14:anchorId="3AD589F7" wp14:editId="749C39AC">
                <wp:simplePos x="0" y="0"/>
                <wp:positionH relativeFrom="column">
                  <wp:posOffset>3114676</wp:posOffset>
                </wp:positionH>
                <wp:positionV relativeFrom="paragraph">
                  <wp:posOffset>28575</wp:posOffset>
                </wp:positionV>
                <wp:extent cx="0" cy="3686175"/>
                <wp:effectExtent l="19050" t="0" r="19050" b="28575"/>
                <wp:wrapNone/>
                <wp:docPr id="2019754964" name="Straight Connector 1"/>
                <wp:cNvGraphicFramePr/>
                <a:graphic xmlns:a="http://schemas.openxmlformats.org/drawingml/2006/main">
                  <a:graphicData uri="http://schemas.microsoft.com/office/word/2010/wordprocessingShape">
                    <wps:wsp>
                      <wps:cNvCnPr/>
                      <wps:spPr>
                        <a:xfrm>
                          <a:off x="0" y="0"/>
                          <a:ext cx="0" cy="3686175"/>
                        </a:xfrm>
                        <a:prstGeom prst="line">
                          <a:avLst/>
                        </a:prstGeom>
                        <a:noFill/>
                        <a:ln w="38100" cap="flat" cmpd="sng" algn="ctr">
                          <a:solidFill>
                            <a:schemeClr val="tx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0F4DD01" id="Straight Connector 1"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25pt,2.25pt" to="245.25pt,2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" strokecolor="black [3213]" strokeweight="3pt">
                <v:stroke joinstyle="miter"/>
              </v:line>
            </w:pict>
          </mc:Fallback>
        </mc:AlternateContent>
      </w:r>
      <w:r w:rsidRPr="0011199F">
        <w:rPr>
          <w:rFonts w:ascii="Arial" w:hAnsi="Arial" w:cs="Arial"/>
          <w:b/>
          <w:bCs/>
          <w:iCs/>
          <w:color w:val="666666"/>
          <w:szCs w:val="22"/>
        </w:rPr>
        <mc:AlternateContent>
          <mc:Choice Requires="wps">
            <w:drawing>
              <wp:anchor distT="0" distB="0" distL="114300" distR="114300" simplePos="0" relativeHeight="251672576" behindDoc="0" locked="0" layoutInCell="1" allowOverlap="1" wp14:anchorId="0DF92402" wp14:editId="29E70691">
                <wp:simplePos x="0" y="0"/>
                <wp:positionH relativeFrom="column">
                  <wp:posOffset>184785</wp:posOffset>
                </wp:positionH>
                <wp:positionV relativeFrom="paragraph">
                  <wp:posOffset>-635</wp:posOffset>
                </wp:positionV>
                <wp:extent cx="1339320" cy="445168"/>
                <wp:effectExtent l="0" t="0" r="0" b="0"/>
                <wp:wrapNone/>
                <wp:docPr id="978469450" name="Title 3"/>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339320" cy="445168"/>
                        </a:xfrm>
                        <a:prstGeom prst="rect">
                          <a:avLst/>
                        </a:prstGeom>
                      </wps:spPr>
                      <wps:txbx>
                        <w:txbxContent>
                          <w:p w14:paraId="4C55846A" w14:textId="77777777" w:rsidR="0011199F" w:rsidRDefault="0011199F" w:rsidP="0011199F">
                            <w:pPr>
                              <w:spacing w:line="216" w:lineRule="auto"/>
                              <w:jc w:val="center"/>
                              <w:textAlignment w:val="baseline"/>
                              <w:rPr>
                                <w:rFonts w:ascii="Helvetica" w:eastAsia="Helvetica" w:hAnsi="Helvetica" w:cs="Helvetica"/>
                                <w:b/>
                                <w:bCs/>
                                <w:color w:val="FFFFFF" w:themeColor="background1"/>
                                <w:kern w:val="24"/>
                                <w:sz w:val="32"/>
                                <w:szCs w:val="32"/>
                              </w:rPr>
                            </w:pPr>
                            <w:r>
                              <w:rPr>
                                <w:rFonts w:ascii="Helvetica" w:eastAsia="Helvetica" w:hAnsi="Helvetica" w:cs="Helvetica"/>
                                <w:b/>
                                <w:bCs/>
                                <w:color w:val="FFFFFF" w:themeColor="background1"/>
                                <w:kern w:val="24"/>
                                <w:sz w:val="32"/>
                                <w:szCs w:val="32"/>
                              </w:rPr>
                              <w:t>Strengths</w:t>
                            </w:r>
                          </w:p>
                        </w:txbxContent>
                      </wps:txbx>
                      <wps:bodyPr vert="horz" lIns="91440" tIns="45720" rIns="91440" bIns="45720" rtlCol="0" anchor="ctr">
                        <a:normAutofit/>
                      </wps:bodyPr>
                    </wps:wsp>
                  </a:graphicData>
                </a:graphic>
              </wp:anchor>
            </w:drawing>
          </mc:Choice>
          <mc:Fallback>
            <w:pict>
              <v:rect w14:anchorId="0DF92402" id="Title 3" o:spid="_x0000_s1077" style="position:absolute;left:0;text-align:left;margin-left:14.55pt;margin-top:-.05pt;width:105.45pt;height:35.0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" filled="f" stroked="f">
                <o:lock v:ext="edit" grouping="t"/>
                <v:textbox>
                  <w:txbxContent>
                    <w:p w14:paraId="4C55846A" w14:textId="77777777" w:rsidR="0011199F" w:rsidRDefault="0011199F" w:rsidP="0011199F">
                      <w:pPr>
                        <w:spacing w:line="216" w:lineRule="auto"/>
                        <w:jc w:val="center"/>
                        <w:textAlignment w:val="baseline"/>
                        <w:rPr>
                          <w:rFonts w:ascii="Helvetica" w:eastAsia="Helvetica" w:hAnsi="Helvetica" w:cs="Helvetica"/>
                          <w:b/>
                          <w:bCs/>
                          <w:color w:val="FFFFFF" w:themeColor="background1"/>
                          <w:kern w:val="24"/>
                          <w:sz w:val="32"/>
                          <w:szCs w:val="32"/>
                        </w:rPr>
                      </w:pPr>
                      <w:r>
                        <w:rPr>
                          <w:rFonts w:ascii="Helvetica" w:eastAsia="Helvetica" w:hAnsi="Helvetica" w:cs="Helvetica"/>
                          <w:b/>
                          <w:bCs/>
                          <w:color w:val="FFFFFF" w:themeColor="background1"/>
                          <w:kern w:val="24"/>
                          <w:sz w:val="32"/>
                          <w:szCs w:val="32"/>
                        </w:rPr>
                        <w:t>Strengths</w:t>
                      </w:r>
                    </w:p>
                  </w:txbxContent>
                </v:textbox>
              </v:rect>
            </w:pict>
          </mc:Fallback>
        </mc:AlternateContent>
      </w:r>
      <w:r w:rsidRPr="0011199F">
        <w:rPr>
          <w:rFonts w:ascii="Arial" w:hAnsi="Arial" w:cs="Arial"/>
          <w:b/>
          <w:bCs/>
          <w:iCs/>
          <w:color w:val="666666"/>
          <w:szCs w:val="22"/>
        </w:rPr>
        <mc:AlternateContent>
          <mc:Choice Requires="wps">
            <w:drawing>
              <wp:anchor distT="0" distB="0" distL="114300" distR="114300" simplePos="0" relativeHeight="251673600" behindDoc="0" locked="0" layoutInCell="1" allowOverlap="1" wp14:anchorId="1EF3B81A" wp14:editId="06EA859B">
                <wp:simplePos x="0" y="0"/>
                <wp:positionH relativeFrom="column">
                  <wp:posOffset>3726815</wp:posOffset>
                </wp:positionH>
                <wp:positionV relativeFrom="paragraph">
                  <wp:posOffset>-635</wp:posOffset>
                </wp:positionV>
                <wp:extent cx="1339320" cy="445168"/>
                <wp:effectExtent l="0" t="0" r="0" b="0"/>
                <wp:wrapNone/>
                <wp:docPr id="18" name="Title 3">
                  <a:extLst xmlns:a="http://schemas.openxmlformats.org/drawingml/2006/main">
                    <a:ext uri="{FF2B5EF4-FFF2-40B4-BE49-F238E27FC236}">
                      <a16:creationId xmlns:a16="http://schemas.microsoft.com/office/drawing/2014/main" id="{D438C171-9EAF-4351-9080-7F642138E11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9320" cy="445168"/>
                        </a:xfrm>
                        <a:prstGeom prst="rect">
                          <a:avLst/>
                        </a:prstGeom>
                      </wps:spPr>
                      <wps:txbx>
                        <w:txbxContent>
                          <w:p w14:paraId="07C5A496" w14:textId="77777777" w:rsidR="0011199F" w:rsidRDefault="0011199F" w:rsidP="0011199F">
                            <w:pPr>
                              <w:spacing w:line="216" w:lineRule="auto"/>
                              <w:textAlignment w:val="baseline"/>
                              <w:rPr>
                                <w:rFonts w:ascii="Helvetica" w:eastAsia="Helvetica" w:hAnsi="Helvetica" w:cs="Helvetica"/>
                                <w:b/>
                                <w:bCs/>
                                <w:color w:val="FFFFFF"/>
                                <w:kern w:val="24"/>
                                <w:sz w:val="32"/>
                                <w:szCs w:val="32"/>
                              </w:rPr>
                            </w:pPr>
                            <w:r>
                              <w:rPr>
                                <w:rFonts w:ascii="Helvetica" w:eastAsia="Helvetica" w:hAnsi="Helvetica" w:cs="Helvetica"/>
                                <w:b/>
                                <w:bCs/>
                                <w:color w:val="FFFFFF"/>
                                <w:kern w:val="24"/>
                                <w:sz w:val="32"/>
                                <w:szCs w:val="32"/>
                              </w:rPr>
                              <w:t>Weakness</w:t>
                            </w:r>
                          </w:p>
                        </w:txbxContent>
                      </wps:txbx>
                      <wps:bodyPr vert="horz" lIns="91440" tIns="45720" rIns="91440" bIns="45720" rtlCol="0" anchor="ctr">
                        <a:normAutofit/>
                      </wps:bodyPr>
                    </wps:wsp>
                  </a:graphicData>
                </a:graphic>
              </wp:anchor>
            </w:drawing>
          </mc:Choice>
          <mc:Fallback>
            <w:pict>
              <v:shape w14:anchorId="1EF3B81A" id="_x0000_s1078" type="#_x0000_t202" style="position:absolute;left:0;text-align:left;margin-left:293.45pt;margin-top:-.05pt;width:105.45pt;height:35.0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" filled="f" stroked="f">
                <v:textbox>
                  <w:txbxContent>
                    <w:p w14:paraId="07C5A496" w14:textId="77777777" w:rsidR="0011199F" w:rsidRDefault="0011199F" w:rsidP="0011199F">
                      <w:pPr>
                        <w:spacing w:line="216" w:lineRule="auto"/>
                        <w:textAlignment w:val="baseline"/>
                        <w:rPr>
                          <w:rFonts w:ascii="Helvetica" w:eastAsia="Helvetica" w:hAnsi="Helvetica" w:cs="Helvetica"/>
                          <w:b/>
                          <w:bCs/>
                          <w:color w:val="FFFFFF"/>
                          <w:kern w:val="24"/>
                          <w:sz w:val="32"/>
                          <w:szCs w:val="32"/>
                        </w:rPr>
                      </w:pPr>
                      <w:r>
                        <w:rPr>
                          <w:rFonts w:ascii="Helvetica" w:eastAsia="Helvetica" w:hAnsi="Helvetica" w:cs="Helvetica"/>
                          <w:b/>
                          <w:bCs/>
                          <w:color w:val="FFFFFF"/>
                          <w:kern w:val="24"/>
                          <w:sz w:val="32"/>
                          <w:szCs w:val="32"/>
                        </w:rPr>
                        <w:t>Weakness</w:t>
                      </w:r>
                    </w:p>
                  </w:txbxContent>
                </v:textbox>
              </v:shape>
            </w:pict>
          </mc:Fallback>
        </mc:AlternateContent>
      </w:r>
      <w:r w:rsidRPr="0011199F">
        <w:rPr>
          <w:rFonts w:ascii="Arial" w:hAnsi="Arial" w:cs="Arial"/>
          <w:b/>
          <w:bCs/>
          <w:iCs/>
          <w:color w:val="666666"/>
          <w:szCs w:val="22"/>
        </w:rPr>
        <mc:AlternateContent>
          <mc:Choice Requires="wps">
            <w:drawing>
              <wp:anchor distT="0" distB="0" distL="114300" distR="114300" simplePos="0" relativeHeight="251677696" behindDoc="0" locked="0" layoutInCell="1" allowOverlap="1" wp14:anchorId="798E6AC7" wp14:editId="23DA7B10">
                <wp:simplePos x="0" y="0"/>
                <wp:positionH relativeFrom="column">
                  <wp:posOffset>247650</wp:posOffset>
                </wp:positionH>
                <wp:positionV relativeFrom="paragraph">
                  <wp:posOffset>260350</wp:posOffset>
                </wp:positionV>
                <wp:extent cx="3409095" cy="1534499"/>
                <wp:effectExtent l="0" t="0" r="0" b="0"/>
                <wp:wrapNone/>
                <wp:docPr id="35" name="Title 3">
                  <a:extLst xmlns:a="http://schemas.openxmlformats.org/drawingml/2006/main">
                    <a:ext uri="{FF2B5EF4-FFF2-40B4-BE49-F238E27FC236}">
                      <a16:creationId xmlns:a16="http://schemas.microsoft.com/office/drawing/2014/main" id="{E6636CE4-F107-46EB-82DE-07395C21B7A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9095" cy="1534499"/>
                        </a:xfrm>
                        <a:prstGeom prst="rect">
                          <a:avLst/>
                        </a:prstGeom>
                      </wps:spPr>
                      <wps:txbx>
                        <w:txbxContent>
                          <w:p w14:paraId="6E5D0580"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 xml:space="preserve">Scale </w:t>
                            </w:r>
                          </w:p>
                          <w:p w14:paraId="01A9016E"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Comprehensive services</w:t>
                            </w:r>
                          </w:p>
                          <w:p w14:paraId="4BA88B3D"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Streamlined and efficient integration</w:t>
                            </w:r>
                          </w:p>
                          <w:p w14:paraId="1BF2786F"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Breadth of resources</w:t>
                            </w:r>
                          </w:p>
                          <w:p w14:paraId="4002EE06"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Top talent and retention</w:t>
                            </w:r>
                          </w:p>
                          <w:p w14:paraId="4B7242C2"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Centralized data management</w:t>
                            </w:r>
                          </w:p>
                        </w:txbxContent>
                      </wps:txbx>
                      <wps:bodyPr vert="horz" lIns="91440" tIns="45720" rIns="91440" bIns="45720" rtlCol="0" anchor="ctr">
                        <a:normAutofit fontScale="97500"/>
                      </wps:bodyPr>
                    </wps:wsp>
                  </a:graphicData>
                </a:graphic>
              </wp:anchor>
            </w:drawing>
          </mc:Choice>
          <mc:Fallback>
            <w:pict>
              <v:shape w14:anchorId="798E6AC7" id="_x0000_s1079" type="#_x0000_t202" style="position:absolute;left:0;text-align:left;margin-left:19.5pt;margin-top:20.5pt;width:268.45pt;height:120.8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" filled="f" stroked="f">
                <v:textbox>
                  <w:txbxContent>
                    <w:p w14:paraId="6E5D0580"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 xml:space="preserve">Scale </w:t>
                      </w:r>
                    </w:p>
                    <w:p w14:paraId="01A9016E"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Comprehensive services</w:t>
                      </w:r>
                    </w:p>
                    <w:p w14:paraId="4BA88B3D"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Streamlined and efficient integration</w:t>
                      </w:r>
                    </w:p>
                    <w:p w14:paraId="1BF2786F"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Breadth of resources</w:t>
                      </w:r>
                    </w:p>
                    <w:p w14:paraId="4002EE06"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Top talent and retention</w:t>
                      </w:r>
                    </w:p>
                    <w:p w14:paraId="4B7242C2"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Centralized data management</w:t>
                      </w:r>
                    </w:p>
                  </w:txbxContent>
                </v:textbox>
              </v:shape>
            </w:pict>
          </mc:Fallback>
        </mc:AlternateContent>
      </w:r>
      <w:r w:rsidRPr="0011199F">
        <w:rPr>
          <w:rFonts w:ascii="Arial" w:hAnsi="Arial" w:cs="Arial"/>
          <w:b/>
          <w:bCs/>
          <w:iCs/>
          <w:color w:val="666666"/>
          <w:szCs w:val="22"/>
        </w:rPr>
        <mc:AlternateContent>
          <mc:Choice Requires="wps">
            <w:drawing>
              <wp:anchor distT="0" distB="0" distL="114300" distR="114300" simplePos="0" relativeHeight="251679744" behindDoc="0" locked="0" layoutInCell="1" allowOverlap="1" wp14:anchorId="38B227A0" wp14:editId="5905025D">
                <wp:simplePos x="0" y="0"/>
                <wp:positionH relativeFrom="column">
                  <wp:posOffset>3731895</wp:posOffset>
                </wp:positionH>
                <wp:positionV relativeFrom="paragraph">
                  <wp:posOffset>454025</wp:posOffset>
                </wp:positionV>
                <wp:extent cx="2783110" cy="1074318"/>
                <wp:effectExtent l="0" t="0" r="0" b="0"/>
                <wp:wrapNone/>
                <wp:docPr id="37" name="Title 3">
                  <a:extLst xmlns:a="http://schemas.openxmlformats.org/drawingml/2006/main">
                    <a:ext uri="{FF2B5EF4-FFF2-40B4-BE49-F238E27FC236}">
                      <a16:creationId xmlns:a16="http://schemas.microsoft.com/office/drawing/2014/main" id="{956D090D-3DB4-4306-8B17-6C8F75A945D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3110" cy="1074318"/>
                        </a:xfrm>
                        <a:prstGeom prst="rect">
                          <a:avLst/>
                        </a:prstGeom>
                      </wps:spPr>
                      <wps:txbx>
                        <w:txbxContent>
                          <w:p w14:paraId="1DDF7284"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Client/Advisor load (+/-)</w:t>
                            </w:r>
                          </w:p>
                          <w:p w14:paraId="2038E4D5"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 xml:space="preserve">Institutionalize service </w:t>
                            </w:r>
                            <w:proofErr w:type="gramStart"/>
                            <w:r w:rsidRPr="0011199F">
                              <w:rPr>
                                <w:rFonts w:ascii="Helvetica" w:eastAsia="Helvetica" w:hAnsi="Helvetica" w:cs="Helvetica"/>
                                <w:color w:val="525252"/>
                                <w:kern w:val="24"/>
                                <w:sz w:val="22"/>
                                <w:szCs w:val="22"/>
                                <w14:textFill>
                                  <w14:solidFill>
                                    <w14:srgbClr w14:val="525252">
                                      <w14:lumMod w14:val="50000"/>
                                    </w14:srgbClr>
                                  </w14:solidFill>
                                </w14:textFill>
                              </w:rPr>
                              <w:t>offering</w:t>
                            </w:r>
                            <w:proofErr w:type="gramEnd"/>
                          </w:p>
                          <w:p w14:paraId="41AF7FAB"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Access to products and services</w:t>
                            </w:r>
                          </w:p>
                          <w:p w14:paraId="04C1971F"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proofErr w:type="gramStart"/>
                            <w:r w:rsidRPr="0011199F">
                              <w:rPr>
                                <w:rFonts w:ascii="Helvetica" w:eastAsia="Helvetica" w:hAnsi="Helvetica" w:cs="Helvetica"/>
                                <w:color w:val="525252"/>
                                <w:kern w:val="24"/>
                                <w:sz w:val="22"/>
                                <w:szCs w:val="22"/>
                                <w14:textFill>
                                  <w14:solidFill>
                                    <w14:srgbClr w14:val="525252">
                                      <w14:lumMod w14:val="50000"/>
                                    </w14:srgbClr>
                                  </w14:solidFill>
                                </w14:textFill>
                              </w:rPr>
                              <w:t>Group-think</w:t>
                            </w:r>
                            <w:proofErr w:type="gramEnd"/>
                          </w:p>
                          <w:p w14:paraId="11CF2521"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Customization or personalization</w:t>
                            </w:r>
                          </w:p>
                          <w:p w14:paraId="52D0248D"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Bureaucracy</w:t>
                            </w:r>
                          </w:p>
                        </w:txbxContent>
                      </wps:txbx>
                      <wps:bodyPr vert="horz" lIns="91440" tIns="45720" rIns="91440" bIns="45720" rtlCol="0" anchor="ctr">
                        <a:normAutofit fontScale="97500" lnSpcReduction="10000"/>
                      </wps:bodyPr>
                    </wps:wsp>
                  </a:graphicData>
                </a:graphic>
              </wp:anchor>
            </w:drawing>
          </mc:Choice>
          <mc:Fallback>
            <w:pict>
              <v:shape w14:anchorId="38B227A0" id="_x0000_s1080" type="#_x0000_t202" style="position:absolute;left:0;text-align:left;margin-left:293.85pt;margin-top:35.75pt;width:219.15pt;height:84.6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" filled="f" stroked="f">
                <v:textbox>
                  <w:txbxContent>
                    <w:p w14:paraId="1DDF7284"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Client/Advisor load (+/-)</w:t>
                      </w:r>
                    </w:p>
                    <w:p w14:paraId="2038E4D5"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 xml:space="preserve">Institutionalize service </w:t>
                      </w:r>
                      <w:proofErr w:type="gramStart"/>
                      <w:r w:rsidRPr="0011199F">
                        <w:rPr>
                          <w:rFonts w:ascii="Helvetica" w:eastAsia="Helvetica" w:hAnsi="Helvetica" w:cs="Helvetica"/>
                          <w:color w:val="525252"/>
                          <w:kern w:val="24"/>
                          <w:sz w:val="22"/>
                          <w:szCs w:val="22"/>
                          <w14:textFill>
                            <w14:solidFill>
                              <w14:srgbClr w14:val="525252">
                                <w14:lumMod w14:val="50000"/>
                              </w14:srgbClr>
                            </w14:solidFill>
                          </w14:textFill>
                        </w:rPr>
                        <w:t>offering</w:t>
                      </w:r>
                      <w:proofErr w:type="gramEnd"/>
                    </w:p>
                    <w:p w14:paraId="41AF7FAB"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Access to products and services</w:t>
                      </w:r>
                    </w:p>
                    <w:p w14:paraId="04C1971F"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proofErr w:type="gramStart"/>
                      <w:r w:rsidRPr="0011199F">
                        <w:rPr>
                          <w:rFonts w:ascii="Helvetica" w:eastAsia="Helvetica" w:hAnsi="Helvetica" w:cs="Helvetica"/>
                          <w:color w:val="525252"/>
                          <w:kern w:val="24"/>
                          <w:sz w:val="22"/>
                          <w:szCs w:val="22"/>
                          <w14:textFill>
                            <w14:solidFill>
                              <w14:srgbClr w14:val="525252">
                                <w14:lumMod w14:val="50000"/>
                              </w14:srgbClr>
                            </w14:solidFill>
                          </w14:textFill>
                        </w:rPr>
                        <w:t>Group-think</w:t>
                      </w:r>
                      <w:proofErr w:type="gramEnd"/>
                    </w:p>
                    <w:p w14:paraId="11CF2521"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Customization or personalization</w:t>
                      </w:r>
                    </w:p>
                    <w:p w14:paraId="52D0248D"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Bureaucracy</w:t>
                      </w:r>
                    </w:p>
                  </w:txbxContent>
                </v:textbox>
              </v:shape>
            </w:pict>
          </mc:Fallback>
        </mc:AlternateContent>
      </w:r>
    </w:p>
    <w:p w14:paraId="1E83D154" w14:textId="23DA62D0" w:rsidR="0011199F" w:rsidRDefault="0011199F" w:rsidP="007B49B1">
      <w:pPr>
        <w:pStyle w:val="BodyTextNumbered"/>
        <w:numPr>
          <w:ilvl w:val="0"/>
          <w:numId w:val="0"/>
        </w:numPr>
        <w:rPr>
          <w:rFonts w:ascii="Arial" w:hAnsi="Arial" w:cs="Arial"/>
          <w:i/>
          <w:color w:val="666666"/>
          <w:szCs w:val="22"/>
        </w:rPr>
      </w:pPr>
    </w:p>
    <w:p w14:paraId="6CC4C042" w14:textId="76D34DD8" w:rsidR="0011199F" w:rsidRDefault="0011199F" w:rsidP="007B49B1">
      <w:pPr>
        <w:pStyle w:val="BodyTextNumbered"/>
        <w:numPr>
          <w:ilvl w:val="0"/>
          <w:numId w:val="0"/>
        </w:numPr>
        <w:rPr>
          <w:rFonts w:ascii="Arial" w:hAnsi="Arial" w:cs="Arial"/>
          <w:i/>
          <w:color w:val="666666"/>
          <w:szCs w:val="22"/>
        </w:rPr>
      </w:pPr>
    </w:p>
    <w:p w14:paraId="3E918064" w14:textId="2A9B03C2" w:rsidR="0011199F" w:rsidRDefault="0011199F" w:rsidP="007B49B1">
      <w:pPr>
        <w:pStyle w:val="BodyTextNumbered"/>
        <w:numPr>
          <w:ilvl w:val="0"/>
          <w:numId w:val="0"/>
        </w:numPr>
        <w:rPr>
          <w:rFonts w:ascii="Arial" w:hAnsi="Arial" w:cs="Arial"/>
          <w:i/>
          <w:color w:val="666666"/>
          <w:szCs w:val="22"/>
        </w:rPr>
      </w:pPr>
    </w:p>
    <w:p w14:paraId="1EDA4204" w14:textId="0D166742" w:rsidR="0011199F" w:rsidRDefault="0011199F" w:rsidP="007B49B1">
      <w:pPr>
        <w:pStyle w:val="BodyTextNumbered"/>
        <w:numPr>
          <w:ilvl w:val="0"/>
          <w:numId w:val="0"/>
        </w:numPr>
        <w:rPr>
          <w:rFonts w:ascii="Arial" w:hAnsi="Arial" w:cs="Arial"/>
          <w:i/>
          <w:color w:val="666666"/>
          <w:szCs w:val="22"/>
        </w:rPr>
      </w:pPr>
    </w:p>
    <w:p w14:paraId="035C1F04" w14:textId="235E4E15" w:rsidR="0011199F" w:rsidRDefault="0011199F" w:rsidP="007B49B1">
      <w:pPr>
        <w:pStyle w:val="BodyTextNumbered"/>
        <w:numPr>
          <w:ilvl w:val="0"/>
          <w:numId w:val="0"/>
        </w:numPr>
        <w:rPr>
          <w:rFonts w:ascii="Arial" w:hAnsi="Arial" w:cs="Arial"/>
          <w:i/>
          <w:color w:val="666666"/>
          <w:szCs w:val="22"/>
        </w:rPr>
      </w:pPr>
      <w:r>
        <w:rPr>
          <w:rFonts w:ascii="Arial" w:hAnsi="Arial" w:cs="Arial"/>
          <w:i/>
          <w:noProof/>
          <w:color w:val="666666"/>
          <w:szCs w:val="22"/>
        </w:rPr>
        <mc:AlternateContent>
          <mc:Choice Requires="wps">
            <w:drawing>
              <wp:anchor distT="0" distB="0" distL="114300" distR="114300" simplePos="0" relativeHeight="251685888" behindDoc="0" locked="0" layoutInCell="1" allowOverlap="1" wp14:anchorId="2592C6AA" wp14:editId="19BF6257">
                <wp:simplePos x="0" y="0"/>
                <wp:positionH relativeFrom="column">
                  <wp:posOffset>47624</wp:posOffset>
                </wp:positionH>
                <wp:positionV relativeFrom="paragraph">
                  <wp:posOffset>273050</wp:posOffset>
                </wp:positionV>
                <wp:extent cx="6153150" cy="0"/>
                <wp:effectExtent l="19050" t="19050" r="0" b="19050"/>
                <wp:wrapNone/>
                <wp:docPr id="419789375" name="Straight Connector 1"/>
                <wp:cNvGraphicFramePr/>
                <a:graphic xmlns:a="http://schemas.openxmlformats.org/drawingml/2006/main">
                  <a:graphicData uri="http://schemas.microsoft.com/office/word/2010/wordprocessingShape">
                    <wps:wsp>
                      <wps:cNvCnPr/>
                      <wps:spPr>
                        <a:xfrm flipH="1">
                          <a:off x="0" y="0"/>
                          <a:ext cx="6153150" cy="0"/>
                        </a:xfrm>
                        <a:prstGeom prst="line">
                          <a:avLst/>
                        </a:prstGeom>
                        <a:noFill/>
                        <a:ln w="381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90F3AB1" id="Straight Connector 1" o:spid="_x0000_s1026" style="position:absolute;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pt,21.5pt" to="488.2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" strokecolor="windowText" strokeweight="3pt">
                <v:stroke joinstyle="miter"/>
              </v:line>
            </w:pict>
          </mc:Fallback>
        </mc:AlternateContent>
      </w:r>
      <w:r w:rsidRPr="0011199F">
        <w:rPr>
          <w:rFonts w:ascii="Arial" w:hAnsi="Arial" w:cs="Arial"/>
          <w:b/>
          <w:bCs/>
          <w:iCs/>
          <w:color w:val="666666"/>
          <w:szCs w:val="22"/>
        </w:rPr>
        <mc:AlternateContent>
          <mc:Choice Requires="wps">
            <w:drawing>
              <wp:anchor distT="0" distB="0" distL="114300" distR="114300" simplePos="0" relativeHeight="251674624" behindDoc="0" locked="0" layoutInCell="1" allowOverlap="1" wp14:anchorId="6E143BB6" wp14:editId="2E3DA115">
                <wp:simplePos x="0" y="0"/>
                <wp:positionH relativeFrom="column">
                  <wp:posOffset>57150</wp:posOffset>
                </wp:positionH>
                <wp:positionV relativeFrom="paragraph">
                  <wp:posOffset>273050</wp:posOffset>
                </wp:positionV>
                <wp:extent cx="6143625" cy="445135"/>
                <wp:effectExtent l="0" t="0" r="9525" b="0"/>
                <wp:wrapNone/>
                <wp:docPr id="19" name="Rectangle 18">
                  <a:extLst xmlns:a="http://schemas.openxmlformats.org/drawingml/2006/main">
                    <a:ext uri="{FF2B5EF4-FFF2-40B4-BE49-F238E27FC236}">
                      <a16:creationId xmlns:a16="http://schemas.microsoft.com/office/drawing/2014/main" id="{06D53F65-2416-4DC1-84BA-A88F6BCEAEF7}"/>
                    </a:ext>
                  </a:extLst>
                </wp:docPr>
                <wp:cNvGraphicFramePr/>
                <a:graphic xmlns:a="http://schemas.openxmlformats.org/drawingml/2006/main">
                  <a:graphicData uri="http://schemas.microsoft.com/office/word/2010/wordprocessingShape">
                    <wps:wsp>
                      <wps:cNvSpPr/>
                      <wps:spPr>
                        <a:xfrm>
                          <a:off x="0" y="0"/>
                          <a:ext cx="6143625" cy="445135"/>
                        </a:xfrm>
                        <a:prstGeom prst="rect">
                          <a:avLst/>
                        </a:prstGeom>
                        <a:solidFill>
                          <a:srgbClr val="4684C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anchor>
            </w:drawing>
          </mc:Choice>
          <mc:Fallback>
            <w:pict>
              <v:rect w14:anchorId="7DC6D496" id="Rectangle 18" o:spid="_x0000_s1026" style="position:absolute;margin-left:4.5pt;margin-top:21.5pt;width:483.75pt;height:35.05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" fillcolor="#4684c2" stroked="f" strokeweight="1pt"/>
            </w:pict>
          </mc:Fallback>
        </mc:AlternateContent>
      </w:r>
    </w:p>
    <w:p w14:paraId="2E147FB0" w14:textId="496DE847" w:rsidR="0011199F" w:rsidRDefault="0011199F" w:rsidP="007B49B1">
      <w:pPr>
        <w:pStyle w:val="BodyTextNumbered"/>
        <w:numPr>
          <w:ilvl w:val="0"/>
          <w:numId w:val="0"/>
        </w:numPr>
        <w:rPr>
          <w:rFonts w:ascii="Arial" w:hAnsi="Arial" w:cs="Arial"/>
          <w:i/>
          <w:color w:val="666666"/>
          <w:szCs w:val="22"/>
        </w:rPr>
      </w:pPr>
      <w:r w:rsidRPr="0011199F">
        <w:rPr>
          <w:rFonts w:ascii="Arial" w:hAnsi="Arial" w:cs="Arial"/>
          <w:b/>
          <w:bCs/>
          <w:iCs/>
          <w:color w:val="666666"/>
          <w:szCs w:val="22"/>
        </w:rPr>
        <mc:AlternateContent>
          <mc:Choice Requires="wps">
            <w:drawing>
              <wp:anchor distT="0" distB="0" distL="114300" distR="114300" simplePos="0" relativeHeight="251675648" behindDoc="0" locked="0" layoutInCell="1" allowOverlap="1" wp14:anchorId="51C4483F" wp14:editId="1EDCF8E3">
                <wp:simplePos x="0" y="0"/>
                <wp:positionH relativeFrom="column">
                  <wp:posOffset>241935</wp:posOffset>
                </wp:positionH>
                <wp:positionV relativeFrom="paragraph">
                  <wp:posOffset>10795</wp:posOffset>
                </wp:positionV>
                <wp:extent cx="1905000" cy="445135"/>
                <wp:effectExtent l="0" t="0" r="0" b="0"/>
                <wp:wrapNone/>
                <wp:docPr id="20" name="Title 3">
                  <a:extLst xmlns:a="http://schemas.openxmlformats.org/drawingml/2006/main">
                    <a:ext uri="{FF2B5EF4-FFF2-40B4-BE49-F238E27FC236}">
                      <a16:creationId xmlns:a16="http://schemas.microsoft.com/office/drawing/2014/main" id="{1C287FB4-EA59-413E-8752-00B67A75B7C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0" cy="445135"/>
                        </a:xfrm>
                        <a:prstGeom prst="rect">
                          <a:avLst/>
                        </a:prstGeom>
                      </wps:spPr>
                      <wps:txbx>
                        <w:txbxContent>
                          <w:p w14:paraId="4447CC4F" w14:textId="77777777" w:rsidR="0011199F" w:rsidRDefault="0011199F" w:rsidP="0011199F">
                            <w:pPr>
                              <w:spacing w:line="216" w:lineRule="auto"/>
                              <w:textAlignment w:val="baseline"/>
                              <w:rPr>
                                <w:rFonts w:ascii="Helvetica" w:eastAsia="Helvetica" w:hAnsi="Helvetica" w:cs="Helvetica"/>
                                <w:b/>
                                <w:bCs/>
                                <w:color w:val="FFFFFF"/>
                                <w:kern w:val="24"/>
                                <w:sz w:val="32"/>
                                <w:szCs w:val="32"/>
                              </w:rPr>
                            </w:pPr>
                            <w:r>
                              <w:rPr>
                                <w:rFonts w:ascii="Helvetica" w:eastAsia="Helvetica" w:hAnsi="Helvetica" w:cs="Helvetica"/>
                                <w:b/>
                                <w:bCs/>
                                <w:color w:val="FFFFFF"/>
                                <w:kern w:val="24"/>
                                <w:sz w:val="32"/>
                                <w:szCs w:val="32"/>
                              </w:rPr>
                              <w:t>Opportunities</w:t>
                            </w:r>
                          </w:p>
                        </w:txbxContent>
                      </wps:txbx>
                      <wps:bodyPr vert="horz" lIns="91440" tIns="45720" rIns="91440" bIns="45720" rtlCol="0" anchor="ctr">
                        <a:normAutofit/>
                      </wps:bodyPr>
                    </wps:wsp>
                  </a:graphicData>
                </a:graphic>
              </wp:anchor>
            </w:drawing>
          </mc:Choice>
          <mc:Fallback>
            <w:pict>
              <v:shape w14:anchorId="51C4483F" id="_x0000_s1081" type="#_x0000_t202" style="position:absolute;margin-left:19.05pt;margin-top:.85pt;width:150pt;height:35.0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" filled="f" stroked="f">
                <v:textbox>
                  <w:txbxContent>
                    <w:p w14:paraId="4447CC4F" w14:textId="77777777" w:rsidR="0011199F" w:rsidRDefault="0011199F" w:rsidP="0011199F">
                      <w:pPr>
                        <w:spacing w:line="216" w:lineRule="auto"/>
                        <w:textAlignment w:val="baseline"/>
                        <w:rPr>
                          <w:rFonts w:ascii="Helvetica" w:eastAsia="Helvetica" w:hAnsi="Helvetica" w:cs="Helvetica"/>
                          <w:b/>
                          <w:bCs/>
                          <w:color w:val="FFFFFF"/>
                          <w:kern w:val="24"/>
                          <w:sz w:val="32"/>
                          <w:szCs w:val="32"/>
                        </w:rPr>
                      </w:pPr>
                      <w:r>
                        <w:rPr>
                          <w:rFonts w:ascii="Helvetica" w:eastAsia="Helvetica" w:hAnsi="Helvetica" w:cs="Helvetica"/>
                          <w:b/>
                          <w:bCs/>
                          <w:color w:val="FFFFFF"/>
                          <w:kern w:val="24"/>
                          <w:sz w:val="32"/>
                          <w:szCs w:val="32"/>
                        </w:rPr>
                        <w:t>Opportunities</w:t>
                      </w:r>
                    </w:p>
                  </w:txbxContent>
                </v:textbox>
              </v:shape>
            </w:pict>
          </mc:Fallback>
        </mc:AlternateContent>
      </w:r>
      <w:r w:rsidRPr="0011199F">
        <w:rPr>
          <w:rFonts w:ascii="Arial" w:hAnsi="Arial" w:cs="Arial"/>
          <w:b/>
          <w:bCs/>
          <w:iCs/>
          <w:color w:val="666666"/>
          <w:szCs w:val="22"/>
        </w:rPr>
        <mc:AlternateContent>
          <mc:Choice Requires="wps">
            <w:drawing>
              <wp:anchor distT="0" distB="0" distL="114300" distR="114300" simplePos="0" relativeHeight="251676672" behindDoc="0" locked="0" layoutInCell="1" allowOverlap="1" wp14:anchorId="18425B8F" wp14:editId="1D97DD1A">
                <wp:simplePos x="0" y="0"/>
                <wp:positionH relativeFrom="column">
                  <wp:posOffset>3785235</wp:posOffset>
                </wp:positionH>
                <wp:positionV relativeFrom="paragraph">
                  <wp:posOffset>10795</wp:posOffset>
                </wp:positionV>
                <wp:extent cx="1339215" cy="445135"/>
                <wp:effectExtent l="0" t="0" r="0" b="0"/>
                <wp:wrapNone/>
                <wp:docPr id="21" name="Title 3">
                  <a:extLst xmlns:a="http://schemas.openxmlformats.org/drawingml/2006/main">
                    <a:ext uri="{FF2B5EF4-FFF2-40B4-BE49-F238E27FC236}">
                      <a16:creationId xmlns:a16="http://schemas.microsoft.com/office/drawing/2014/main" id="{7D0842A3-79BE-44F0-8FE6-8C76AAC0AD1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9215" cy="445135"/>
                        </a:xfrm>
                        <a:prstGeom prst="rect">
                          <a:avLst/>
                        </a:prstGeom>
                      </wps:spPr>
                      <wps:txbx>
                        <w:txbxContent>
                          <w:p w14:paraId="1175C6EC" w14:textId="77777777" w:rsidR="0011199F" w:rsidRDefault="0011199F" w:rsidP="0011199F">
                            <w:pPr>
                              <w:spacing w:line="216" w:lineRule="auto"/>
                              <w:textAlignment w:val="baseline"/>
                              <w:rPr>
                                <w:rFonts w:ascii="Helvetica" w:eastAsia="Helvetica" w:hAnsi="Helvetica" w:cs="Helvetica"/>
                                <w:b/>
                                <w:bCs/>
                                <w:color w:val="FFFFFF"/>
                                <w:kern w:val="24"/>
                                <w:sz w:val="32"/>
                                <w:szCs w:val="32"/>
                              </w:rPr>
                            </w:pPr>
                            <w:r>
                              <w:rPr>
                                <w:rFonts w:ascii="Helvetica" w:eastAsia="Helvetica" w:hAnsi="Helvetica" w:cs="Helvetica"/>
                                <w:b/>
                                <w:bCs/>
                                <w:color w:val="FFFFFF"/>
                                <w:kern w:val="24"/>
                                <w:sz w:val="32"/>
                                <w:szCs w:val="32"/>
                              </w:rPr>
                              <w:t>Threats</w:t>
                            </w:r>
                          </w:p>
                        </w:txbxContent>
                      </wps:txbx>
                      <wps:bodyPr vert="horz" lIns="91440" tIns="45720" rIns="91440" bIns="45720" rtlCol="0" anchor="ctr">
                        <a:normAutofit/>
                      </wps:bodyPr>
                    </wps:wsp>
                  </a:graphicData>
                </a:graphic>
              </wp:anchor>
            </w:drawing>
          </mc:Choice>
          <mc:Fallback>
            <w:pict>
              <v:shape w14:anchorId="18425B8F" id="_x0000_s1082" type="#_x0000_t202" style="position:absolute;margin-left:298.05pt;margin-top:.85pt;width:105.45pt;height:35.0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" filled="f" stroked="f">
                <v:textbox>
                  <w:txbxContent>
                    <w:p w14:paraId="1175C6EC" w14:textId="77777777" w:rsidR="0011199F" w:rsidRDefault="0011199F" w:rsidP="0011199F">
                      <w:pPr>
                        <w:spacing w:line="216" w:lineRule="auto"/>
                        <w:textAlignment w:val="baseline"/>
                        <w:rPr>
                          <w:rFonts w:ascii="Helvetica" w:eastAsia="Helvetica" w:hAnsi="Helvetica" w:cs="Helvetica"/>
                          <w:b/>
                          <w:bCs/>
                          <w:color w:val="FFFFFF"/>
                          <w:kern w:val="24"/>
                          <w:sz w:val="32"/>
                          <w:szCs w:val="32"/>
                        </w:rPr>
                      </w:pPr>
                      <w:r>
                        <w:rPr>
                          <w:rFonts w:ascii="Helvetica" w:eastAsia="Helvetica" w:hAnsi="Helvetica" w:cs="Helvetica"/>
                          <w:b/>
                          <w:bCs/>
                          <w:color w:val="FFFFFF"/>
                          <w:kern w:val="24"/>
                          <w:sz w:val="32"/>
                          <w:szCs w:val="32"/>
                        </w:rPr>
                        <w:t>Threats</w:t>
                      </w:r>
                    </w:p>
                  </w:txbxContent>
                </v:textbox>
              </v:shape>
            </w:pict>
          </mc:Fallback>
        </mc:AlternateContent>
      </w:r>
    </w:p>
    <w:p w14:paraId="5A39EFAE" w14:textId="247CA2CA" w:rsidR="0011199F" w:rsidRDefault="0011199F" w:rsidP="007B49B1">
      <w:pPr>
        <w:pStyle w:val="BodyTextNumbered"/>
        <w:numPr>
          <w:ilvl w:val="0"/>
          <w:numId w:val="0"/>
        </w:numPr>
        <w:rPr>
          <w:rFonts w:ascii="Arial" w:hAnsi="Arial" w:cs="Arial"/>
          <w:i/>
          <w:color w:val="666666"/>
          <w:szCs w:val="22"/>
        </w:rPr>
      </w:pPr>
      <w:r w:rsidRPr="0011199F">
        <w:rPr>
          <w:rFonts w:ascii="Arial" w:hAnsi="Arial" w:cs="Arial"/>
          <w:b/>
          <w:bCs/>
          <w:iCs/>
          <w:color w:val="666666"/>
          <w:szCs w:val="22"/>
        </w:rPr>
        <mc:AlternateContent>
          <mc:Choice Requires="wps">
            <w:drawing>
              <wp:anchor distT="0" distB="0" distL="114300" distR="114300" simplePos="0" relativeHeight="251678720" behindDoc="0" locked="0" layoutInCell="1" allowOverlap="1" wp14:anchorId="00211B8F" wp14:editId="6706D994">
                <wp:simplePos x="0" y="0"/>
                <wp:positionH relativeFrom="column">
                  <wp:posOffset>161925</wp:posOffset>
                </wp:positionH>
                <wp:positionV relativeFrom="paragraph">
                  <wp:posOffset>189865</wp:posOffset>
                </wp:positionV>
                <wp:extent cx="2895600" cy="1403985"/>
                <wp:effectExtent l="0" t="0" r="0" b="0"/>
                <wp:wrapNone/>
                <wp:docPr id="36" name="Title 3">
                  <a:extLst xmlns:a="http://schemas.openxmlformats.org/drawingml/2006/main">
                    <a:ext uri="{FF2B5EF4-FFF2-40B4-BE49-F238E27FC236}">
                      <a16:creationId xmlns:a16="http://schemas.microsoft.com/office/drawing/2014/main" id="{E59A1FB6-F2B1-4426-8C3F-9929279C7C4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5600" cy="1403985"/>
                        </a:xfrm>
                        <a:prstGeom prst="rect">
                          <a:avLst/>
                        </a:prstGeom>
                      </wps:spPr>
                      <wps:txbx>
                        <w:txbxContent>
                          <w:p w14:paraId="7977D980"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More for less</w:t>
                            </w:r>
                          </w:p>
                          <w:p w14:paraId="05DFF937"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Learning curve</w:t>
                            </w:r>
                          </w:p>
                          <w:p w14:paraId="7C68743D"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Open architecture</w:t>
                            </w:r>
                          </w:p>
                          <w:p w14:paraId="4E405061"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“One-stop shop”</w:t>
                            </w:r>
                          </w:p>
                          <w:p w14:paraId="14587BC6"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Sharing costs for specialty services</w:t>
                            </w:r>
                          </w:p>
                          <w:p w14:paraId="219108F0" w14:textId="279F3AD5"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Access to investment managers, products,</w:t>
                            </w:r>
                            <w:r>
                              <w:rPr>
                                <w:rFonts w:ascii="Helvetica" w:eastAsia="Helvetica" w:hAnsi="Helvetica" w:cs="Helvetica"/>
                                <w:color w:val="525252"/>
                                <w:kern w:val="24"/>
                                <w:sz w:val="22"/>
                                <w:szCs w:val="22"/>
                                <w14:textFill>
                                  <w14:solidFill>
                                    <w14:srgbClr w14:val="525252">
                                      <w14:lumMod w14:val="50000"/>
                                    </w14:srgbClr>
                                  </w14:solidFill>
                                </w14:textFill>
                              </w:rPr>
                              <w:t xml:space="preserve"> </w:t>
                            </w:r>
                            <w:r w:rsidRPr="0011199F">
                              <w:rPr>
                                <w:rFonts w:ascii="Helvetica" w:eastAsia="Helvetica" w:hAnsi="Helvetica" w:cs="Helvetica"/>
                                <w:color w:val="525252"/>
                                <w:kern w:val="24"/>
                                <w:sz w:val="22"/>
                                <w:szCs w:val="22"/>
                                <w14:textFill>
                                  <w14:solidFill>
                                    <w14:srgbClr w14:val="525252">
                                      <w14:lumMod w14:val="50000"/>
                                    </w14:srgbClr>
                                  </w14:solidFill>
                                </w14:textFill>
                              </w:rPr>
                              <w:t>and research</w:t>
                            </w:r>
                          </w:p>
                          <w:p w14:paraId="5410A6E5"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 xml:space="preserve">Thought leadership and </w:t>
                            </w:r>
                            <w:proofErr w:type="gramStart"/>
                            <w:r w:rsidRPr="0011199F">
                              <w:rPr>
                                <w:rFonts w:ascii="Helvetica" w:eastAsia="Helvetica" w:hAnsi="Helvetica" w:cs="Helvetica"/>
                                <w:color w:val="525252"/>
                                <w:kern w:val="24"/>
                                <w:sz w:val="22"/>
                                <w:szCs w:val="22"/>
                                <w14:textFill>
                                  <w14:solidFill>
                                    <w14:srgbClr w14:val="525252">
                                      <w14:lumMod w14:val="50000"/>
                                    </w14:srgbClr>
                                  </w14:solidFill>
                                </w14:textFill>
                              </w:rPr>
                              <w:t>innovation</w:t>
                            </w:r>
                            <w:proofErr w:type="gramEnd"/>
                          </w:p>
                        </w:txbxContent>
                      </wps:txbx>
                      <wps:bodyPr vert="horz" wrap="square" lIns="91440" tIns="45720" rIns="91440" bIns="45720" rtlCol="0" anchor="ctr">
                        <a:normAutofit fontScale="97500" lnSpcReduction="10000"/>
                      </wps:bodyPr>
                    </wps:wsp>
                  </a:graphicData>
                </a:graphic>
                <wp14:sizeRelH relativeFrom="margin">
                  <wp14:pctWidth>0</wp14:pctWidth>
                </wp14:sizeRelH>
              </wp:anchor>
            </w:drawing>
          </mc:Choice>
          <mc:Fallback>
            <w:pict>
              <v:shape w14:anchorId="00211B8F" id="_x0000_s1083" type="#_x0000_t202" style="position:absolute;margin-left:12.75pt;margin-top:14.95pt;width:228pt;height:110.55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" filled="f" stroked="f">
                <v:textbox>
                  <w:txbxContent>
                    <w:p w14:paraId="7977D980"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More for less</w:t>
                      </w:r>
                    </w:p>
                    <w:p w14:paraId="05DFF937"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Learning curve</w:t>
                      </w:r>
                    </w:p>
                    <w:p w14:paraId="7C68743D"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Open architecture</w:t>
                      </w:r>
                    </w:p>
                    <w:p w14:paraId="4E405061"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“One-stop shop”</w:t>
                      </w:r>
                    </w:p>
                    <w:p w14:paraId="14587BC6"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Sharing costs for specialty services</w:t>
                      </w:r>
                    </w:p>
                    <w:p w14:paraId="219108F0" w14:textId="279F3AD5"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Access to investment managers, products,</w:t>
                      </w:r>
                      <w:r>
                        <w:rPr>
                          <w:rFonts w:ascii="Helvetica" w:eastAsia="Helvetica" w:hAnsi="Helvetica" w:cs="Helvetica"/>
                          <w:color w:val="525252"/>
                          <w:kern w:val="24"/>
                          <w:sz w:val="22"/>
                          <w:szCs w:val="22"/>
                          <w14:textFill>
                            <w14:solidFill>
                              <w14:srgbClr w14:val="525252">
                                <w14:lumMod w14:val="50000"/>
                              </w14:srgbClr>
                            </w14:solidFill>
                          </w14:textFill>
                        </w:rPr>
                        <w:t xml:space="preserve"> </w:t>
                      </w:r>
                      <w:r w:rsidRPr="0011199F">
                        <w:rPr>
                          <w:rFonts w:ascii="Helvetica" w:eastAsia="Helvetica" w:hAnsi="Helvetica" w:cs="Helvetica"/>
                          <w:color w:val="525252"/>
                          <w:kern w:val="24"/>
                          <w:sz w:val="22"/>
                          <w:szCs w:val="22"/>
                          <w14:textFill>
                            <w14:solidFill>
                              <w14:srgbClr w14:val="525252">
                                <w14:lumMod w14:val="50000"/>
                              </w14:srgbClr>
                            </w14:solidFill>
                          </w14:textFill>
                        </w:rPr>
                        <w:t>and research</w:t>
                      </w:r>
                    </w:p>
                    <w:p w14:paraId="5410A6E5"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 xml:space="preserve">Thought leadership and </w:t>
                      </w:r>
                      <w:proofErr w:type="gramStart"/>
                      <w:r w:rsidRPr="0011199F">
                        <w:rPr>
                          <w:rFonts w:ascii="Helvetica" w:eastAsia="Helvetica" w:hAnsi="Helvetica" w:cs="Helvetica"/>
                          <w:color w:val="525252"/>
                          <w:kern w:val="24"/>
                          <w:sz w:val="22"/>
                          <w:szCs w:val="22"/>
                          <w14:textFill>
                            <w14:solidFill>
                              <w14:srgbClr w14:val="525252">
                                <w14:lumMod w14:val="50000"/>
                              </w14:srgbClr>
                            </w14:solidFill>
                          </w14:textFill>
                        </w:rPr>
                        <w:t>innovation</w:t>
                      </w:r>
                      <w:proofErr w:type="gramEnd"/>
                    </w:p>
                  </w:txbxContent>
                </v:textbox>
              </v:shape>
            </w:pict>
          </mc:Fallback>
        </mc:AlternateContent>
      </w:r>
      <w:r w:rsidRPr="0011199F">
        <w:rPr>
          <w:rFonts w:ascii="Arial" w:hAnsi="Arial" w:cs="Arial"/>
          <w:b/>
          <w:bCs/>
          <w:iCs/>
          <w:color w:val="666666"/>
          <w:szCs w:val="22"/>
        </w:rPr>
        <mc:AlternateContent>
          <mc:Choice Requires="wps">
            <w:drawing>
              <wp:anchor distT="0" distB="0" distL="114300" distR="114300" simplePos="0" relativeHeight="251680768" behindDoc="0" locked="0" layoutInCell="1" allowOverlap="1" wp14:anchorId="0EE92D7D" wp14:editId="5B6C43B8">
                <wp:simplePos x="0" y="0"/>
                <wp:positionH relativeFrom="column">
                  <wp:posOffset>3697605</wp:posOffset>
                </wp:positionH>
                <wp:positionV relativeFrom="paragraph">
                  <wp:posOffset>62230</wp:posOffset>
                </wp:positionV>
                <wp:extent cx="2972435" cy="1247775"/>
                <wp:effectExtent l="0" t="0" r="0" b="0"/>
                <wp:wrapNone/>
                <wp:docPr id="38" name="Title 3">
                  <a:extLst xmlns:a="http://schemas.openxmlformats.org/drawingml/2006/main">
                    <a:ext uri="{FF2B5EF4-FFF2-40B4-BE49-F238E27FC236}">
                      <a16:creationId xmlns:a16="http://schemas.microsoft.com/office/drawing/2014/main" id="{B2850DD3-4E15-4A1A-9E96-E9D268CFA92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72435" cy="1247775"/>
                        </a:xfrm>
                        <a:prstGeom prst="rect">
                          <a:avLst/>
                        </a:prstGeom>
                      </wps:spPr>
                      <wps:txbx>
                        <w:txbxContent>
                          <w:p w14:paraId="16170C98"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Getting too big, too fast</w:t>
                            </w:r>
                          </w:p>
                          <w:p w14:paraId="0D4ACEC1"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Maintaining close relationships</w:t>
                            </w:r>
                          </w:p>
                          <w:p w14:paraId="09EA8A0C"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 xml:space="preserve">Overpromising </w:t>
                            </w:r>
                          </w:p>
                          <w:p w14:paraId="05BEB03A"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Talent retention and turnover</w:t>
                            </w:r>
                          </w:p>
                          <w:p w14:paraId="7F7B4794"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Ownership and leadership alignment</w:t>
                            </w:r>
                          </w:p>
                          <w:p w14:paraId="377606E8"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Corporate culture</w:t>
                            </w:r>
                          </w:p>
                        </w:txbxContent>
                      </wps:txbx>
                      <wps:bodyPr vert="horz" lIns="91440" tIns="45720" rIns="91440" bIns="45720" rtlCol="0" anchor="ctr">
                        <a:normAutofit fontScale="97500"/>
                      </wps:bodyPr>
                    </wps:wsp>
                  </a:graphicData>
                </a:graphic>
              </wp:anchor>
            </w:drawing>
          </mc:Choice>
          <mc:Fallback>
            <w:pict>
              <v:shape w14:anchorId="0EE92D7D" id="_x0000_s1084" type="#_x0000_t202" style="position:absolute;margin-left:291.15pt;margin-top:4.9pt;width:234.05pt;height:98.2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" filled="f" stroked="f">
                <v:textbox>
                  <w:txbxContent>
                    <w:p w14:paraId="16170C98"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Getting too big, too fast</w:t>
                      </w:r>
                    </w:p>
                    <w:p w14:paraId="0D4ACEC1"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Maintaining close relationships</w:t>
                      </w:r>
                    </w:p>
                    <w:p w14:paraId="09EA8A0C"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 xml:space="preserve">Overpromising </w:t>
                      </w:r>
                    </w:p>
                    <w:p w14:paraId="05BEB03A"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Talent retention and turnover</w:t>
                      </w:r>
                    </w:p>
                    <w:p w14:paraId="7F7B4794"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Ownership and leadership alignment</w:t>
                      </w:r>
                    </w:p>
                    <w:p w14:paraId="377606E8" w14:textId="77777777" w:rsidR="0011199F" w:rsidRPr="0011199F" w:rsidRDefault="0011199F" w:rsidP="0011199F">
                      <w:pPr>
                        <w:spacing w:line="216" w:lineRule="auto"/>
                        <w:textAlignment w:val="baseline"/>
                        <w:rPr>
                          <w:rFonts w:ascii="Helvetica" w:eastAsia="Helvetica" w:hAnsi="Helvetica" w:cs="Helvetica"/>
                          <w:color w:val="525252"/>
                          <w:kern w:val="24"/>
                          <w:sz w:val="22"/>
                          <w:szCs w:val="22"/>
                          <w14:textFill>
                            <w14:solidFill>
                              <w14:srgbClr w14:val="525252">
                                <w14:lumMod w14:val="50000"/>
                              </w14:srgbClr>
                            </w14:solidFill>
                          </w14:textFill>
                        </w:rPr>
                      </w:pPr>
                      <w:r w:rsidRPr="0011199F">
                        <w:rPr>
                          <w:rFonts w:ascii="Helvetica" w:eastAsia="Helvetica" w:hAnsi="Helvetica" w:cs="Helvetica"/>
                          <w:color w:val="525252"/>
                          <w:kern w:val="24"/>
                          <w:sz w:val="22"/>
                          <w:szCs w:val="22"/>
                          <w14:textFill>
                            <w14:solidFill>
                              <w14:srgbClr w14:val="525252">
                                <w14:lumMod w14:val="50000"/>
                              </w14:srgbClr>
                            </w14:solidFill>
                          </w14:textFill>
                        </w:rPr>
                        <w:t>Corporate culture</w:t>
                      </w:r>
                    </w:p>
                  </w:txbxContent>
                </v:textbox>
              </v:shape>
            </w:pict>
          </mc:Fallback>
        </mc:AlternateContent>
      </w:r>
    </w:p>
    <w:p w14:paraId="2ECBF353" w14:textId="52C71D3E" w:rsidR="0011199F" w:rsidRDefault="0011199F" w:rsidP="007B49B1">
      <w:pPr>
        <w:pStyle w:val="BodyTextNumbered"/>
        <w:numPr>
          <w:ilvl w:val="0"/>
          <w:numId w:val="0"/>
        </w:numPr>
        <w:rPr>
          <w:rFonts w:ascii="Arial" w:hAnsi="Arial" w:cs="Arial"/>
          <w:i/>
          <w:color w:val="666666"/>
          <w:szCs w:val="22"/>
        </w:rPr>
      </w:pPr>
    </w:p>
    <w:p w14:paraId="50AD3E5C" w14:textId="17482824" w:rsidR="0011199F" w:rsidRDefault="0011199F" w:rsidP="007B49B1">
      <w:pPr>
        <w:pStyle w:val="BodyTextNumbered"/>
        <w:numPr>
          <w:ilvl w:val="0"/>
          <w:numId w:val="0"/>
        </w:numPr>
        <w:rPr>
          <w:rFonts w:ascii="Arial" w:hAnsi="Arial" w:cs="Arial"/>
          <w:i/>
          <w:color w:val="666666"/>
          <w:szCs w:val="22"/>
        </w:rPr>
      </w:pPr>
    </w:p>
    <w:p w14:paraId="6A7C6D18" w14:textId="33735205" w:rsidR="0011199F" w:rsidRDefault="0011199F" w:rsidP="007B49B1">
      <w:pPr>
        <w:pStyle w:val="BodyTextNumbered"/>
        <w:numPr>
          <w:ilvl w:val="0"/>
          <w:numId w:val="0"/>
        </w:numPr>
        <w:rPr>
          <w:rFonts w:ascii="Arial" w:hAnsi="Arial" w:cs="Arial"/>
          <w:i/>
          <w:color w:val="666666"/>
          <w:szCs w:val="22"/>
        </w:rPr>
      </w:pPr>
    </w:p>
    <w:p w14:paraId="2EC1A123" w14:textId="4299F00C" w:rsidR="0011199F" w:rsidRDefault="007056BE" w:rsidP="007B49B1">
      <w:pPr>
        <w:pStyle w:val="BodyTextNumbered"/>
        <w:numPr>
          <w:ilvl w:val="0"/>
          <w:numId w:val="0"/>
        </w:numPr>
        <w:rPr>
          <w:rFonts w:ascii="Arial" w:hAnsi="Arial" w:cs="Arial"/>
          <w:i/>
          <w:color w:val="666666"/>
          <w:szCs w:val="22"/>
        </w:rPr>
      </w:pPr>
      <w:r>
        <w:rPr>
          <w:rFonts w:ascii="Arial" w:hAnsi="Arial" w:cs="Arial"/>
          <w:i/>
          <w:color w:val="666666"/>
          <w:szCs w:val="22"/>
        </w:rPr>
        <w:lastRenderedPageBreak/>
        <w:t>Appendix:</w:t>
      </w:r>
    </w:p>
    <w:p w14:paraId="1A7D5235" w14:textId="4F6F8E40" w:rsidR="007056BE" w:rsidRDefault="007056BE" w:rsidP="007B49B1">
      <w:pPr>
        <w:pStyle w:val="BodyTextNumbered"/>
        <w:numPr>
          <w:ilvl w:val="0"/>
          <w:numId w:val="0"/>
        </w:numPr>
        <w:rPr>
          <w:rFonts w:ascii="Arial" w:hAnsi="Arial" w:cs="Arial"/>
          <w:i/>
          <w:color w:val="666666"/>
          <w:szCs w:val="22"/>
        </w:rPr>
      </w:pPr>
      <w:r w:rsidRPr="007056BE">
        <w:rPr>
          <w:rFonts w:ascii="Arial" w:hAnsi="Arial" w:cs="Arial"/>
          <w:i/>
          <w:color w:val="666666"/>
          <w:szCs w:val="22"/>
        </w:rPr>
        <mc:AlternateContent>
          <mc:Choice Requires="wps">
            <w:drawing>
              <wp:anchor distT="0" distB="0" distL="114300" distR="114300" simplePos="0" relativeHeight="251689984" behindDoc="0" locked="0" layoutInCell="1" allowOverlap="1" wp14:anchorId="05B10957" wp14:editId="73C00B25">
                <wp:simplePos x="0" y="0"/>
                <wp:positionH relativeFrom="column">
                  <wp:posOffset>7620</wp:posOffset>
                </wp:positionH>
                <wp:positionV relativeFrom="paragraph">
                  <wp:posOffset>-635</wp:posOffset>
                </wp:positionV>
                <wp:extent cx="5791200" cy="473074"/>
                <wp:effectExtent l="0" t="0" r="0" b="0"/>
                <wp:wrapNone/>
                <wp:docPr id="1488650342" name="Title 15"/>
                <wp:cNvGraphicFramePr xmlns:a="http://schemas.openxmlformats.org/drawingml/2006/main">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1200" cy="473074"/>
                        </a:xfrm>
                        <a:prstGeom prst="rect">
                          <a:avLst/>
                        </a:prstGeom>
                      </wps:spPr>
                      <wps:txbx>
                        <w:txbxContent>
                          <w:p w14:paraId="2758C5FA" w14:textId="77777777" w:rsidR="007056BE" w:rsidRDefault="007056BE" w:rsidP="007056BE">
                            <w:pPr>
                              <w:rPr>
                                <w:rFonts w:hAnsi="Calibri"/>
                                <w:color w:val="000000" w:themeColor="text1"/>
                                <w:kern w:val="24"/>
                                <w:sz w:val="36"/>
                                <w:szCs w:val="36"/>
                              </w:rPr>
                            </w:pPr>
                            <w:r>
                              <w:rPr>
                                <w:rFonts w:hAnsi="Calibri"/>
                                <w:color w:val="000000" w:themeColor="text1"/>
                                <w:kern w:val="24"/>
                                <w:sz w:val="36"/>
                                <w:szCs w:val="36"/>
                              </w:rPr>
                              <w:t>TO BUILD OR TO BUY</w:t>
                            </w:r>
                          </w:p>
                        </w:txbxContent>
                      </wps:txbx>
                      <wps:bodyPr vert="horz" lIns="91440" tIns="45720" rIns="91440" bIns="45720" rtlCol="0" anchor="ctr">
                        <a:normAutofit/>
                      </wps:bodyPr>
                    </wps:wsp>
                  </a:graphicData>
                </a:graphic>
              </wp:anchor>
            </w:drawing>
          </mc:Choice>
          <mc:Fallback>
            <w:pict>
              <v:shape w14:anchorId="05B10957" id="Title 15" o:spid="_x0000_s1085" type="#_x0000_t202" style="position:absolute;margin-left:.6pt;margin-top:-.05pt;width:456pt;height:37.2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" filled="f" stroked="f">
                <v:textbox>
                  <w:txbxContent>
                    <w:p w14:paraId="2758C5FA" w14:textId="77777777" w:rsidR="007056BE" w:rsidRDefault="007056BE" w:rsidP="007056BE">
                      <w:pPr>
                        <w:rPr>
                          <w:rFonts w:hAnsi="Calibri"/>
                          <w:color w:val="000000" w:themeColor="text1"/>
                          <w:kern w:val="24"/>
                          <w:sz w:val="36"/>
                          <w:szCs w:val="36"/>
                        </w:rPr>
                      </w:pPr>
                      <w:r>
                        <w:rPr>
                          <w:rFonts w:hAnsi="Calibri"/>
                          <w:color w:val="000000" w:themeColor="text1"/>
                          <w:kern w:val="24"/>
                          <w:sz w:val="36"/>
                          <w:szCs w:val="36"/>
                        </w:rPr>
                        <w:t>TO BUILD OR TO BUY</w:t>
                      </w:r>
                    </w:p>
                  </w:txbxContent>
                </v:textbox>
              </v:shape>
            </w:pict>
          </mc:Fallback>
        </mc:AlternateContent>
      </w:r>
      <w:r w:rsidRPr="007056BE">
        <w:rPr>
          <w:rFonts w:ascii="Arial" w:hAnsi="Arial" w:cs="Arial"/>
          <w:i/>
          <w:color w:val="666666"/>
          <w:szCs w:val="22"/>
        </w:rPr>
        <mc:AlternateContent>
          <mc:Choice Requires="wps">
            <w:drawing>
              <wp:anchor distT="0" distB="0" distL="114300" distR="114300" simplePos="0" relativeHeight="251691008" behindDoc="0" locked="0" layoutInCell="1" allowOverlap="1" wp14:anchorId="297881A7" wp14:editId="0F12BD36">
                <wp:simplePos x="0" y="0"/>
                <wp:positionH relativeFrom="column">
                  <wp:posOffset>7620</wp:posOffset>
                </wp:positionH>
                <wp:positionV relativeFrom="paragraph">
                  <wp:posOffset>456565</wp:posOffset>
                </wp:positionV>
                <wp:extent cx="2819400" cy="380999"/>
                <wp:effectExtent l="0" t="0" r="0" b="635"/>
                <wp:wrapNone/>
                <wp:docPr id="4" name="Content Placeholder 8">
                  <a:extLst xmlns:a="http://schemas.openxmlformats.org/drawingml/2006/main">
                    <a:ext uri="{FF2B5EF4-FFF2-40B4-BE49-F238E27FC236}">
                      <a16:creationId xmlns:a16="http://schemas.microsoft.com/office/drawing/2014/main" id="{2C047F3E-941E-5D37-3BB1-3D6F066CDE3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9400" cy="380999"/>
                        </a:xfrm>
                        <a:prstGeom prst="rect">
                          <a:avLst/>
                        </a:prstGeom>
                        <a:solidFill>
                          <a:srgbClr val="336699"/>
                        </a:solidFill>
                      </wps:spPr>
                      <wps:txbx>
                        <w:txbxContent>
                          <w:p w14:paraId="13AFD2AD" w14:textId="77777777" w:rsidR="007056BE" w:rsidRDefault="007056BE" w:rsidP="007056BE">
                            <w:pPr>
                              <w:rPr>
                                <w:rFonts w:hAnsi="Calibri"/>
                                <w:color w:val="FFFFFF" w:themeColor="background1"/>
                                <w:kern w:val="24"/>
                                <w:sz w:val="36"/>
                                <w:szCs w:val="36"/>
                              </w:rPr>
                            </w:pPr>
                            <w:r>
                              <w:rPr>
                                <w:rFonts w:hAnsi="Calibri"/>
                                <w:color w:val="FFFFFF" w:themeColor="background1"/>
                                <w:kern w:val="24"/>
                                <w:sz w:val="36"/>
                                <w:szCs w:val="36"/>
                              </w:rPr>
                              <w:t>PROS BUILD</w:t>
                            </w:r>
                          </w:p>
                        </w:txbxContent>
                      </wps:txbx>
                      <wps:bodyPr vert="horz" lIns="91440" tIns="45720" rIns="91440" bIns="45720" rtlCol="0">
                        <a:normAutofit/>
                      </wps:bodyPr>
                    </wps:wsp>
                  </a:graphicData>
                </a:graphic>
              </wp:anchor>
            </w:drawing>
          </mc:Choice>
          <mc:Fallback>
            <w:pict>
              <v:shape w14:anchorId="297881A7" id="Content Placeholder 8" o:spid="_x0000_s1086" type="#_x0000_t202" style="position:absolute;margin-left:.6pt;margin-top:35.95pt;width:222pt;height:30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" fillcolor="#369" stroked="f">
                <v:textbox>
                  <w:txbxContent>
                    <w:p w14:paraId="13AFD2AD" w14:textId="77777777" w:rsidR="007056BE" w:rsidRDefault="007056BE" w:rsidP="007056BE">
                      <w:pPr>
                        <w:rPr>
                          <w:rFonts w:hAnsi="Calibri"/>
                          <w:color w:val="FFFFFF" w:themeColor="background1"/>
                          <w:kern w:val="24"/>
                          <w:sz w:val="36"/>
                          <w:szCs w:val="36"/>
                        </w:rPr>
                      </w:pPr>
                      <w:r>
                        <w:rPr>
                          <w:rFonts w:hAnsi="Calibri"/>
                          <w:color w:val="FFFFFF" w:themeColor="background1"/>
                          <w:kern w:val="24"/>
                          <w:sz w:val="36"/>
                          <w:szCs w:val="36"/>
                        </w:rPr>
                        <w:t>PROS BUILD</w:t>
                      </w:r>
                    </w:p>
                  </w:txbxContent>
                </v:textbox>
              </v:shape>
            </w:pict>
          </mc:Fallback>
        </mc:AlternateContent>
      </w:r>
      <w:r w:rsidRPr="007056BE">
        <w:rPr>
          <w:rFonts w:ascii="Arial" w:hAnsi="Arial" w:cs="Arial"/>
          <w:i/>
          <w:color w:val="666666"/>
          <w:szCs w:val="22"/>
        </w:rPr>
        <mc:AlternateContent>
          <mc:Choice Requires="wps">
            <w:drawing>
              <wp:anchor distT="0" distB="0" distL="114300" distR="114300" simplePos="0" relativeHeight="251692032" behindDoc="0" locked="0" layoutInCell="1" allowOverlap="1" wp14:anchorId="5CF1766A" wp14:editId="3658AA62">
                <wp:simplePos x="0" y="0"/>
                <wp:positionH relativeFrom="column">
                  <wp:posOffset>2903220</wp:posOffset>
                </wp:positionH>
                <wp:positionV relativeFrom="paragraph">
                  <wp:posOffset>837565</wp:posOffset>
                </wp:positionV>
                <wp:extent cx="2952750" cy="1915886"/>
                <wp:effectExtent l="0" t="0" r="0" b="0"/>
                <wp:wrapNone/>
                <wp:docPr id="1075857395" name="Text Placeholder 16"/>
                <wp:cNvGraphicFramePr xmlns:a="http://schemas.openxmlformats.org/drawingml/2006/main">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2750" cy="1915886"/>
                        </a:xfrm>
                        <a:prstGeom prst="rect">
                          <a:avLst/>
                        </a:prstGeom>
                      </wps:spPr>
                      <wps:txbx>
                        <w:txbxContent>
                          <w:p w14:paraId="5B31FBEE" w14:textId="77777777" w:rsidR="007056BE" w:rsidRPr="007056BE" w:rsidRDefault="007056BE" w:rsidP="007056BE">
                            <w:pPr>
                              <w:pStyle w:val="ListParagraph"/>
                              <w:numPr>
                                <w:ilvl w:val="0"/>
                                <w:numId w:val="16"/>
                              </w:numPr>
                              <w:rPr>
                                <w:rFonts w:hAnsi="Calibri"/>
                                <w:color w:val="000000" w:themeColor="text1"/>
                                <w:kern w:val="24"/>
                              </w:rPr>
                            </w:pPr>
                            <w:r w:rsidRPr="007056BE">
                              <w:rPr>
                                <w:rFonts w:hAnsi="Calibri"/>
                                <w:color w:val="000000" w:themeColor="text1"/>
                                <w:kern w:val="24"/>
                              </w:rPr>
                              <w:t xml:space="preserve">Specialized, top-notch </w:t>
                            </w:r>
                            <w:proofErr w:type="gramStart"/>
                            <w:r w:rsidRPr="007056BE">
                              <w:rPr>
                                <w:rFonts w:hAnsi="Calibri"/>
                                <w:color w:val="000000" w:themeColor="text1"/>
                                <w:kern w:val="24"/>
                              </w:rPr>
                              <w:t>personnel</w:t>
                            </w:r>
                            <w:proofErr w:type="gramEnd"/>
                          </w:p>
                          <w:p w14:paraId="279AC56F" w14:textId="77777777" w:rsidR="007056BE" w:rsidRPr="007056BE" w:rsidRDefault="007056BE" w:rsidP="007056BE">
                            <w:pPr>
                              <w:pStyle w:val="ListParagraph"/>
                              <w:numPr>
                                <w:ilvl w:val="0"/>
                                <w:numId w:val="16"/>
                              </w:numPr>
                              <w:rPr>
                                <w:rFonts w:hAnsi="Calibri"/>
                                <w:color w:val="000000" w:themeColor="text1"/>
                                <w:kern w:val="24"/>
                              </w:rPr>
                            </w:pPr>
                            <w:r w:rsidRPr="007056BE">
                              <w:rPr>
                                <w:rFonts w:hAnsi="Calibri"/>
                                <w:color w:val="000000" w:themeColor="text1"/>
                                <w:kern w:val="24"/>
                              </w:rPr>
                              <w:t>Access to shared technology, techniques, or tools that might not be affordable or feasible on own</w:t>
                            </w:r>
                          </w:p>
                          <w:p w14:paraId="77950358" w14:textId="77FC31D0" w:rsidR="007056BE" w:rsidRPr="007056BE" w:rsidRDefault="007056BE" w:rsidP="007056BE">
                            <w:pPr>
                              <w:pStyle w:val="ListParagraph"/>
                              <w:numPr>
                                <w:ilvl w:val="0"/>
                                <w:numId w:val="16"/>
                              </w:numPr>
                              <w:rPr>
                                <w:rFonts w:hAnsi="Calibri"/>
                                <w:color w:val="000000" w:themeColor="text1"/>
                                <w:kern w:val="24"/>
                              </w:rPr>
                            </w:pPr>
                            <w:r w:rsidRPr="007056BE">
                              <w:rPr>
                                <w:rFonts w:hAnsi="Calibri"/>
                                <w:color w:val="000000" w:themeColor="text1"/>
                                <w:kern w:val="24"/>
                              </w:rPr>
                              <w:t xml:space="preserve">Client best practice </w:t>
                            </w:r>
                            <w:r w:rsidRPr="007056BE">
                              <w:rPr>
                                <w:rFonts w:hAnsi="Calibri"/>
                                <w:color w:val="000000" w:themeColor="text1"/>
                                <w:kern w:val="24"/>
                              </w:rPr>
                              <w:t>knowledge applied</w:t>
                            </w:r>
                            <w:r w:rsidRPr="007056BE">
                              <w:rPr>
                                <w:rFonts w:hAnsi="Calibri"/>
                                <w:color w:val="000000" w:themeColor="text1"/>
                                <w:kern w:val="24"/>
                              </w:rPr>
                              <w:t xml:space="preserve"> to guide the </w:t>
                            </w:r>
                            <w:proofErr w:type="gramStart"/>
                            <w:r w:rsidRPr="007056BE">
                              <w:rPr>
                                <w:rFonts w:hAnsi="Calibri"/>
                                <w:color w:val="000000" w:themeColor="text1"/>
                                <w:kern w:val="24"/>
                              </w:rPr>
                              <w:t>family</w:t>
                            </w:r>
                            <w:proofErr w:type="gramEnd"/>
                          </w:p>
                          <w:p w14:paraId="2AAE46DF" w14:textId="77777777" w:rsidR="007056BE" w:rsidRPr="007056BE" w:rsidRDefault="007056BE" w:rsidP="007056BE">
                            <w:pPr>
                              <w:pStyle w:val="ListParagraph"/>
                              <w:numPr>
                                <w:ilvl w:val="0"/>
                                <w:numId w:val="16"/>
                              </w:numPr>
                              <w:rPr>
                                <w:rFonts w:hAnsi="Calibri"/>
                                <w:color w:val="000000" w:themeColor="text1"/>
                                <w:kern w:val="24"/>
                              </w:rPr>
                            </w:pPr>
                            <w:r w:rsidRPr="007056BE">
                              <w:rPr>
                                <w:rFonts w:hAnsi="Calibri"/>
                                <w:color w:val="000000" w:themeColor="text1"/>
                                <w:kern w:val="24"/>
                              </w:rPr>
                              <w:t>Cleary-defined scope of services</w:t>
                            </w:r>
                          </w:p>
                        </w:txbxContent>
                      </wps:txbx>
                      <wps:bodyPr vert="horz" lIns="91440" tIns="45720" rIns="91440" bIns="45720" rtlCol="0">
                        <a:noAutofit/>
                      </wps:bodyPr>
                    </wps:wsp>
                  </a:graphicData>
                </a:graphic>
              </wp:anchor>
            </w:drawing>
          </mc:Choice>
          <mc:Fallback>
            <w:pict>
              <v:shape w14:anchorId="5CF1766A" id="Text Placeholder 16" o:spid="_x0000_s1087" type="#_x0000_t202" style="position:absolute;margin-left:228.6pt;margin-top:65.95pt;width:232.5pt;height:150.85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" filled="f" stroked="f">
                <v:textbox>
                  <w:txbxContent>
                    <w:p w14:paraId="5B31FBEE" w14:textId="77777777" w:rsidR="007056BE" w:rsidRPr="007056BE" w:rsidRDefault="007056BE" w:rsidP="007056BE">
                      <w:pPr>
                        <w:pStyle w:val="ListParagraph"/>
                        <w:numPr>
                          <w:ilvl w:val="0"/>
                          <w:numId w:val="16"/>
                        </w:numPr>
                        <w:rPr>
                          <w:rFonts w:hAnsi="Calibri"/>
                          <w:color w:val="000000" w:themeColor="text1"/>
                          <w:kern w:val="24"/>
                        </w:rPr>
                      </w:pPr>
                      <w:r w:rsidRPr="007056BE">
                        <w:rPr>
                          <w:rFonts w:hAnsi="Calibri"/>
                          <w:color w:val="000000" w:themeColor="text1"/>
                          <w:kern w:val="24"/>
                        </w:rPr>
                        <w:t xml:space="preserve">Specialized, top-notch </w:t>
                      </w:r>
                      <w:proofErr w:type="gramStart"/>
                      <w:r w:rsidRPr="007056BE">
                        <w:rPr>
                          <w:rFonts w:hAnsi="Calibri"/>
                          <w:color w:val="000000" w:themeColor="text1"/>
                          <w:kern w:val="24"/>
                        </w:rPr>
                        <w:t>personnel</w:t>
                      </w:r>
                      <w:proofErr w:type="gramEnd"/>
                    </w:p>
                    <w:p w14:paraId="279AC56F" w14:textId="77777777" w:rsidR="007056BE" w:rsidRPr="007056BE" w:rsidRDefault="007056BE" w:rsidP="007056BE">
                      <w:pPr>
                        <w:pStyle w:val="ListParagraph"/>
                        <w:numPr>
                          <w:ilvl w:val="0"/>
                          <w:numId w:val="16"/>
                        </w:numPr>
                        <w:rPr>
                          <w:rFonts w:hAnsi="Calibri"/>
                          <w:color w:val="000000" w:themeColor="text1"/>
                          <w:kern w:val="24"/>
                        </w:rPr>
                      </w:pPr>
                      <w:r w:rsidRPr="007056BE">
                        <w:rPr>
                          <w:rFonts w:hAnsi="Calibri"/>
                          <w:color w:val="000000" w:themeColor="text1"/>
                          <w:kern w:val="24"/>
                        </w:rPr>
                        <w:t>Access to shared technology, techniques, or tools that might not be affordable or feasible on own</w:t>
                      </w:r>
                    </w:p>
                    <w:p w14:paraId="77950358" w14:textId="77FC31D0" w:rsidR="007056BE" w:rsidRPr="007056BE" w:rsidRDefault="007056BE" w:rsidP="007056BE">
                      <w:pPr>
                        <w:pStyle w:val="ListParagraph"/>
                        <w:numPr>
                          <w:ilvl w:val="0"/>
                          <w:numId w:val="16"/>
                        </w:numPr>
                        <w:rPr>
                          <w:rFonts w:hAnsi="Calibri"/>
                          <w:color w:val="000000" w:themeColor="text1"/>
                          <w:kern w:val="24"/>
                        </w:rPr>
                      </w:pPr>
                      <w:r w:rsidRPr="007056BE">
                        <w:rPr>
                          <w:rFonts w:hAnsi="Calibri"/>
                          <w:color w:val="000000" w:themeColor="text1"/>
                          <w:kern w:val="24"/>
                        </w:rPr>
                        <w:t xml:space="preserve">Client best practice </w:t>
                      </w:r>
                      <w:r w:rsidRPr="007056BE">
                        <w:rPr>
                          <w:rFonts w:hAnsi="Calibri"/>
                          <w:color w:val="000000" w:themeColor="text1"/>
                          <w:kern w:val="24"/>
                        </w:rPr>
                        <w:t>knowledge applied</w:t>
                      </w:r>
                      <w:r w:rsidRPr="007056BE">
                        <w:rPr>
                          <w:rFonts w:hAnsi="Calibri"/>
                          <w:color w:val="000000" w:themeColor="text1"/>
                          <w:kern w:val="24"/>
                        </w:rPr>
                        <w:t xml:space="preserve"> to guide the </w:t>
                      </w:r>
                      <w:proofErr w:type="gramStart"/>
                      <w:r w:rsidRPr="007056BE">
                        <w:rPr>
                          <w:rFonts w:hAnsi="Calibri"/>
                          <w:color w:val="000000" w:themeColor="text1"/>
                          <w:kern w:val="24"/>
                        </w:rPr>
                        <w:t>family</w:t>
                      </w:r>
                      <w:proofErr w:type="gramEnd"/>
                    </w:p>
                    <w:p w14:paraId="2AAE46DF" w14:textId="77777777" w:rsidR="007056BE" w:rsidRPr="007056BE" w:rsidRDefault="007056BE" w:rsidP="007056BE">
                      <w:pPr>
                        <w:pStyle w:val="ListParagraph"/>
                        <w:numPr>
                          <w:ilvl w:val="0"/>
                          <w:numId w:val="16"/>
                        </w:numPr>
                        <w:rPr>
                          <w:rFonts w:hAnsi="Calibri"/>
                          <w:color w:val="000000" w:themeColor="text1"/>
                          <w:kern w:val="24"/>
                        </w:rPr>
                      </w:pPr>
                      <w:r w:rsidRPr="007056BE">
                        <w:rPr>
                          <w:rFonts w:hAnsi="Calibri"/>
                          <w:color w:val="000000" w:themeColor="text1"/>
                          <w:kern w:val="24"/>
                        </w:rPr>
                        <w:t>Cleary-defined scope of services</w:t>
                      </w:r>
                    </w:p>
                  </w:txbxContent>
                </v:textbox>
              </v:shape>
            </w:pict>
          </mc:Fallback>
        </mc:AlternateContent>
      </w:r>
      <w:r w:rsidRPr="007056BE">
        <w:rPr>
          <w:rFonts w:ascii="Arial" w:hAnsi="Arial" w:cs="Arial"/>
          <w:i/>
          <w:color w:val="666666"/>
          <w:szCs w:val="22"/>
        </w:rPr>
        <mc:AlternateContent>
          <mc:Choice Requires="wps">
            <w:drawing>
              <wp:anchor distT="0" distB="0" distL="114300" distR="114300" simplePos="0" relativeHeight="251693056" behindDoc="0" locked="0" layoutInCell="1" allowOverlap="1" wp14:anchorId="028D3E55" wp14:editId="7F9CF65A">
                <wp:simplePos x="0" y="0"/>
                <wp:positionH relativeFrom="column">
                  <wp:posOffset>2987675</wp:posOffset>
                </wp:positionH>
                <wp:positionV relativeFrom="paragraph">
                  <wp:posOffset>3199130</wp:posOffset>
                </wp:positionV>
                <wp:extent cx="2868386" cy="1828800"/>
                <wp:effectExtent l="0" t="0" r="0" b="0"/>
                <wp:wrapNone/>
                <wp:docPr id="7" name="Text Placeholder 18">
                  <a:extLst xmlns:a="http://schemas.openxmlformats.org/drawingml/2006/main">
                    <a:ext uri="{FF2B5EF4-FFF2-40B4-BE49-F238E27FC236}">
                      <a16:creationId xmlns:a16="http://schemas.microsoft.com/office/drawing/2014/main" id="{1156A3F6-C60E-F201-AC87-189267BB7A6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68386" cy="1828800"/>
                        </a:xfrm>
                        <a:prstGeom prst="rect">
                          <a:avLst/>
                        </a:prstGeom>
                      </wps:spPr>
                      <wps:txbx>
                        <w:txbxContent>
                          <w:p w14:paraId="7AE1B53F" w14:textId="77777777" w:rsidR="007056BE" w:rsidRPr="007056BE" w:rsidRDefault="007056BE" w:rsidP="007056BE">
                            <w:pPr>
                              <w:pStyle w:val="ListParagraph"/>
                              <w:numPr>
                                <w:ilvl w:val="0"/>
                                <w:numId w:val="18"/>
                              </w:numPr>
                              <w:spacing w:before="60"/>
                              <w:rPr>
                                <w:rFonts w:hAnsi="Calibri"/>
                                <w:color w:val="000000" w:themeColor="text1"/>
                                <w:kern w:val="24"/>
                              </w:rPr>
                            </w:pPr>
                            <w:r w:rsidRPr="007056BE">
                              <w:rPr>
                                <w:rFonts w:hAnsi="Calibri"/>
                                <w:color w:val="000000" w:themeColor="text1"/>
                                <w:kern w:val="24"/>
                              </w:rPr>
                              <w:t xml:space="preserve">Higher turnover </w:t>
                            </w:r>
                          </w:p>
                          <w:p w14:paraId="3FF322BB" w14:textId="77777777" w:rsidR="007056BE" w:rsidRPr="007056BE" w:rsidRDefault="007056BE" w:rsidP="007056BE">
                            <w:pPr>
                              <w:pStyle w:val="ListParagraph"/>
                              <w:numPr>
                                <w:ilvl w:val="0"/>
                                <w:numId w:val="18"/>
                              </w:numPr>
                              <w:spacing w:before="60"/>
                              <w:rPr>
                                <w:rFonts w:hAnsi="Calibri"/>
                                <w:color w:val="000000" w:themeColor="text1"/>
                                <w:kern w:val="24"/>
                              </w:rPr>
                            </w:pPr>
                            <w:r w:rsidRPr="007056BE">
                              <w:rPr>
                                <w:rFonts w:hAnsi="Calibri"/>
                                <w:color w:val="000000" w:themeColor="text1"/>
                                <w:kern w:val="24"/>
                              </w:rPr>
                              <w:t xml:space="preserve">Outsourced staffing costs may be </w:t>
                            </w:r>
                            <w:proofErr w:type="gramStart"/>
                            <w:r w:rsidRPr="007056BE">
                              <w:rPr>
                                <w:rFonts w:hAnsi="Calibri"/>
                                <w:color w:val="000000" w:themeColor="text1"/>
                                <w:kern w:val="24"/>
                              </w:rPr>
                              <w:t>higher</w:t>
                            </w:r>
                            <w:proofErr w:type="gramEnd"/>
                          </w:p>
                          <w:p w14:paraId="6D8828B0" w14:textId="77777777" w:rsidR="007056BE" w:rsidRPr="007056BE" w:rsidRDefault="007056BE" w:rsidP="007056BE">
                            <w:pPr>
                              <w:pStyle w:val="ListParagraph"/>
                              <w:numPr>
                                <w:ilvl w:val="0"/>
                                <w:numId w:val="18"/>
                              </w:numPr>
                              <w:spacing w:before="60"/>
                              <w:rPr>
                                <w:rFonts w:hAnsi="Calibri"/>
                                <w:color w:val="000000" w:themeColor="text1"/>
                                <w:kern w:val="24"/>
                              </w:rPr>
                            </w:pPr>
                            <w:r w:rsidRPr="007056BE">
                              <w:rPr>
                                <w:rFonts w:hAnsi="Calibri"/>
                                <w:color w:val="000000" w:themeColor="text1"/>
                                <w:kern w:val="24"/>
                              </w:rPr>
                              <w:t xml:space="preserve">Family may be pressured to use the operators’ preferred </w:t>
                            </w:r>
                            <w:proofErr w:type="gramStart"/>
                            <w:r w:rsidRPr="007056BE">
                              <w:rPr>
                                <w:rFonts w:hAnsi="Calibri"/>
                                <w:color w:val="000000" w:themeColor="text1"/>
                                <w:kern w:val="24"/>
                              </w:rPr>
                              <w:t>methods</w:t>
                            </w:r>
                            <w:proofErr w:type="gramEnd"/>
                          </w:p>
                          <w:p w14:paraId="1B8DD017" w14:textId="77777777" w:rsidR="007056BE" w:rsidRPr="007056BE" w:rsidRDefault="007056BE" w:rsidP="007056BE">
                            <w:pPr>
                              <w:pStyle w:val="ListParagraph"/>
                              <w:numPr>
                                <w:ilvl w:val="0"/>
                                <w:numId w:val="18"/>
                              </w:numPr>
                              <w:spacing w:before="60"/>
                              <w:rPr>
                                <w:rFonts w:hAnsi="Calibri"/>
                                <w:color w:val="000000" w:themeColor="text1"/>
                                <w:kern w:val="24"/>
                              </w:rPr>
                            </w:pPr>
                            <w:r w:rsidRPr="007056BE">
                              <w:rPr>
                                <w:rFonts w:hAnsi="Calibri"/>
                                <w:color w:val="000000" w:themeColor="text1"/>
                                <w:kern w:val="24"/>
                              </w:rPr>
                              <w:t xml:space="preserve">Outsourced professionals may feel less accountable or </w:t>
                            </w:r>
                            <w:proofErr w:type="gramStart"/>
                            <w:r w:rsidRPr="007056BE">
                              <w:rPr>
                                <w:rFonts w:hAnsi="Calibri"/>
                                <w:color w:val="000000" w:themeColor="text1"/>
                                <w:kern w:val="24"/>
                              </w:rPr>
                              <w:t>committed</w:t>
                            </w:r>
                            <w:proofErr w:type="gramEnd"/>
                          </w:p>
                          <w:p w14:paraId="2A74C86A" w14:textId="77777777" w:rsidR="007056BE" w:rsidRPr="007056BE" w:rsidRDefault="007056BE" w:rsidP="007056BE">
                            <w:pPr>
                              <w:pStyle w:val="ListParagraph"/>
                              <w:numPr>
                                <w:ilvl w:val="0"/>
                                <w:numId w:val="18"/>
                              </w:numPr>
                              <w:spacing w:before="60"/>
                              <w:rPr>
                                <w:rFonts w:hAnsi="Calibri"/>
                                <w:color w:val="000000" w:themeColor="text1"/>
                                <w:kern w:val="24"/>
                              </w:rPr>
                            </w:pPr>
                            <w:r w:rsidRPr="007056BE">
                              <w:rPr>
                                <w:rFonts w:hAnsi="Calibri"/>
                                <w:color w:val="000000" w:themeColor="text1"/>
                                <w:kern w:val="24"/>
                              </w:rPr>
                              <w:t>Rollups or changes in ownership</w:t>
                            </w:r>
                          </w:p>
                        </w:txbxContent>
                      </wps:txbx>
                      <wps:bodyPr vert="horz" lIns="91440" tIns="45720" rIns="91440" bIns="45720" rtlCol="0">
                        <a:noAutofit/>
                      </wps:bodyPr>
                    </wps:wsp>
                  </a:graphicData>
                </a:graphic>
              </wp:anchor>
            </w:drawing>
          </mc:Choice>
          <mc:Fallback>
            <w:pict>
              <v:shape w14:anchorId="028D3E55" id="Text Placeholder 18" o:spid="_x0000_s1088" type="#_x0000_t202" style="position:absolute;margin-left:235.25pt;margin-top:251.9pt;width:225.85pt;height:2in;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" filled="f" stroked="f">
                <v:textbox>
                  <w:txbxContent>
                    <w:p w14:paraId="7AE1B53F" w14:textId="77777777" w:rsidR="007056BE" w:rsidRPr="007056BE" w:rsidRDefault="007056BE" w:rsidP="007056BE">
                      <w:pPr>
                        <w:pStyle w:val="ListParagraph"/>
                        <w:numPr>
                          <w:ilvl w:val="0"/>
                          <w:numId w:val="18"/>
                        </w:numPr>
                        <w:spacing w:before="60"/>
                        <w:rPr>
                          <w:rFonts w:hAnsi="Calibri"/>
                          <w:color w:val="000000" w:themeColor="text1"/>
                          <w:kern w:val="24"/>
                        </w:rPr>
                      </w:pPr>
                      <w:r w:rsidRPr="007056BE">
                        <w:rPr>
                          <w:rFonts w:hAnsi="Calibri"/>
                          <w:color w:val="000000" w:themeColor="text1"/>
                          <w:kern w:val="24"/>
                        </w:rPr>
                        <w:t xml:space="preserve">Higher turnover </w:t>
                      </w:r>
                    </w:p>
                    <w:p w14:paraId="3FF322BB" w14:textId="77777777" w:rsidR="007056BE" w:rsidRPr="007056BE" w:rsidRDefault="007056BE" w:rsidP="007056BE">
                      <w:pPr>
                        <w:pStyle w:val="ListParagraph"/>
                        <w:numPr>
                          <w:ilvl w:val="0"/>
                          <w:numId w:val="18"/>
                        </w:numPr>
                        <w:spacing w:before="60"/>
                        <w:rPr>
                          <w:rFonts w:hAnsi="Calibri"/>
                          <w:color w:val="000000" w:themeColor="text1"/>
                          <w:kern w:val="24"/>
                        </w:rPr>
                      </w:pPr>
                      <w:r w:rsidRPr="007056BE">
                        <w:rPr>
                          <w:rFonts w:hAnsi="Calibri"/>
                          <w:color w:val="000000" w:themeColor="text1"/>
                          <w:kern w:val="24"/>
                        </w:rPr>
                        <w:t xml:space="preserve">Outsourced staffing costs may be </w:t>
                      </w:r>
                      <w:proofErr w:type="gramStart"/>
                      <w:r w:rsidRPr="007056BE">
                        <w:rPr>
                          <w:rFonts w:hAnsi="Calibri"/>
                          <w:color w:val="000000" w:themeColor="text1"/>
                          <w:kern w:val="24"/>
                        </w:rPr>
                        <w:t>higher</w:t>
                      </w:r>
                      <w:proofErr w:type="gramEnd"/>
                    </w:p>
                    <w:p w14:paraId="6D8828B0" w14:textId="77777777" w:rsidR="007056BE" w:rsidRPr="007056BE" w:rsidRDefault="007056BE" w:rsidP="007056BE">
                      <w:pPr>
                        <w:pStyle w:val="ListParagraph"/>
                        <w:numPr>
                          <w:ilvl w:val="0"/>
                          <w:numId w:val="18"/>
                        </w:numPr>
                        <w:spacing w:before="60"/>
                        <w:rPr>
                          <w:rFonts w:hAnsi="Calibri"/>
                          <w:color w:val="000000" w:themeColor="text1"/>
                          <w:kern w:val="24"/>
                        </w:rPr>
                      </w:pPr>
                      <w:r w:rsidRPr="007056BE">
                        <w:rPr>
                          <w:rFonts w:hAnsi="Calibri"/>
                          <w:color w:val="000000" w:themeColor="text1"/>
                          <w:kern w:val="24"/>
                        </w:rPr>
                        <w:t xml:space="preserve">Family may be pressured to use the operators’ preferred </w:t>
                      </w:r>
                      <w:proofErr w:type="gramStart"/>
                      <w:r w:rsidRPr="007056BE">
                        <w:rPr>
                          <w:rFonts w:hAnsi="Calibri"/>
                          <w:color w:val="000000" w:themeColor="text1"/>
                          <w:kern w:val="24"/>
                        </w:rPr>
                        <w:t>methods</w:t>
                      </w:r>
                      <w:proofErr w:type="gramEnd"/>
                    </w:p>
                    <w:p w14:paraId="1B8DD017" w14:textId="77777777" w:rsidR="007056BE" w:rsidRPr="007056BE" w:rsidRDefault="007056BE" w:rsidP="007056BE">
                      <w:pPr>
                        <w:pStyle w:val="ListParagraph"/>
                        <w:numPr>
                          <w:ilvl w:val="0"/>
                          <w:numId w:val="18"/>
                        </w:numPr>
                        <w:spacing w:before="60"/>
                        <w:rPr>
                          <w:rFonts w:hAnsi="Calibri"/>
                          <w:color w:val="000000" w:themeColor="text1"/>
                          <w:kern w:val="24"/>
                        </w:rPr>
                      </w:pPr>
                      <w:r w:rsidRPr="007056BE">
                        <w:rPr>
                          <w:rFonts w:hAnsi="Calibri"/>
                          <w:color w:val="000000" w:themeColor="text1"/>
                          <w:kern w:val="24"/>
                        </w:rPr>
                        <w:t xml:space="preserve">Outsourced professionals may feel less accountable or </w:t>
                      </w:r>
                      <w:proofErr w:type="gramStart"/>
                      <w:r w:rsidRPr="007056BE">
                        <w:rPr>
                          <w:rFonts w:hAnsi="Calibri"/>
                          <w:color w:val="000000" w:themeColor="text1"/>
                          <w:kern w:val="24"/>
                        </w:rPr>
                        <w:t>committed</w:t>
                      </w:r>
                      <w:proofErr w:type="gramEnd"/>
                    </w:p>
                    <w:p w14:paraId="2A74C86A" w14:textId="77777777" w:rsidR="007056BE" w:rsidRPr="007056BE" w:rsidRDefault="007056BE" w:rsidP="007056BE">
                      <w:pPr>
                        <w:pStyle w:val="ListParagraph"/>
                        <w:numPr>
                          <w:ilvl w:val="0"/>
                          <w:numId w:val="18"/>
                        </w:numPr>
                        <w:spacing w:before="60"/>
                        <w:rPr>
                          <w:rFonts w:hAnsi="Calibri"/>
                          <w:color w:val="000000" w:themeColor="text1"/>
                          <w:kern w:val="24"/>
                        </w:rPr>
                      </w:pPr>
                      <w:r w:rsidRPr="007056BE">
                        <w:rPr>
                          <w:rFonts w:hAnsi="Calibri"/>
                          <w:color w:val="000000" w:themeColor="text1"/>
                          <w:kern w:val="24"/>
                        </w:rPr>
                        <w:t>Rollups or changes in ownership</w:t>
                      </w:r>
                    </w:p>
                  </w:txbxContent>
                </v:textbox>
              </v:shape>
            </w:pict>
          </mc:Fallback>
        </mc:AlternateContent>
      </w:r>
      <w:r w:rsidRPr="007056BE">
        <w:rPr>
          <w:rFonts w:ascii="Arial" w:hAnsi="Arial" w:cs="Arial"/>
          <w:i/>
          <w:color w:val="666666"/>
          <w:szCs w:val="22"/>
        </w:rPr>
        <mc:AlternateContent>
          <mc:Choice Requires="wps">
            <w:drawing>
              <wp:anchor distT="0" distB="0" distL="114300" distR="114300" simplePos="0" relativeHeight="251694080" behindDoc="0" locked="0" layoutInCell="1" allowOverlap="1" wp14:anchorId="43A3D2BC" wp14:editId="7ED84066">
                <wp:simplePos x="0" y="0"/>
                <wp:positionH relativeFrom="column">
                  <wp:posOffset>2979420</wp:posOffset>
                </wp:positionH>
                <wp:positionV relativeFrom="paragraph">
                  <wp:posOffset>2830195</wp:posOffset>
                </wp:positionV>
                <wp:extent cx="2819400" cy="380999"/>
                <wp:effectExtent l="0" t="0" r="0" b="635"/>
                <wp:wrapNone/>
                <wp:docPr id="10" name="Content Placeholder 19">
                  <a:extLst xmlns:a="http://schemas.openxmlformats.org/drawingml/2006/main">
                    <a:ext uri="{FF2B5EF4-FFF2-40B4-BE49-F238E27FC236}">
                      <a16:creationId xmlns:a16="http://schemas.microsoft.com/office/drawing/2014/main" id="{96A90842-032B-E31C-D0EC-0AA33D467CC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9400" cy="380999"/>
                        </a:xfrm>
                        <a:prstGeom prst="rect">
                          <a:avLst/>
                        </a:prstGeom>
                        <a:solidFill>
                          <a:srgbClr val="B1CBE5"/>
                        </a:solidFill>
                      </wps:spPr>
                      <wps:txbx>
                        <w:txbxContent>
                          <w:p w14:paraId="5D395DFA" w14:textId="77777777" w:rsidR="007056BE" w:rsidRDefault="007056BE" w:rsidP="007056BE">
                            <w:pPr>
                              <w:rPr>
                                <w:rFonts w:hAnsi="Calibri"/>
                                <w:color w:val="FFFFFF" w:themeColor="background1"/>
                                <w:kern w:val="24"/>
                                <w:sz w:val="36"/>
                                <w:szCs w:val="36"/>
                              </w:rPr>
                            </w:pPr>
                            <w:r>
                              <w:rPr>
                                <w:rFonts w:hAnsi="Calibri"/>
                                <w:color w:val="FFFFFF" w:themeColor="background1"/>
                                <w:kern w:val="24"/>
                                <w:sz w:val="36"/>
                                <w:szCs w:val="36"/>
                              </w:rPr>
                              <w:t>CONS BUY</w:t>
                            </w:r>
                          </w:p>
                        </w:txbxContent>
                      </wps:txbx>
                      <wps:bodyPr vert="horz" lIns="91440" tIns="45720" rIns="91440" bIns="45720" rtlCol="0">
                        <a:normAutofit/>
                      </wps:bodyPr>
                    </wps:wsp>
                  </a:graphicData>
                </a:graphic>
              </wp:anchor>
            </w:drawing>
          </mc:Choice>
          <mc:Fallback>
            <w:pict>
              <v:shape w14:anchorId="43A3D2BC" id="Content Placeholder 19" o:spid="_x0000_s1089" type="#_x0000_t202" style="position:absolute;margin-left:234.6pt;margin-top:222.85pt;width:222pt;height:30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" fillcolor="#b1cbe5" stroked="f">
                <v:textbox>
                  <w:txbxContent>
                    <w:p w14:paraId="5D395DFA" w14:textId="77777777" w:rsidR="007056BE" w:rsidRDefault="007056BE" w:rsidP="007056BE">
                      <w:pPr>
                        <w:rPr>
                          <w:rFonts w:hAnsi="Calibri"/>
                          <w:color w:val="FFFFFF" w:themeColor="background1"/>
                          <w:kern w:val="24"/>
                          <w:sz w:val="36"/>
                          <w:szCs w:val="36"/>
                        </w:rPr>
                      </w:pPr>
                      <w:r>
                        <w:rPr>
                          <w:rFonts w:hAnsi="Calibri"/>
                          <w:color w:val="FFFFFF" w:themeColor="background1"/>
                          <w:kern w:val="24"/>
                          <w:sz w:val="36"/>
                          <w:szCs w:val="36"/>
                        </w:rPr>
                        <w:t>CONS BUY</w:t>
                      </w:r>
                    </w:p>
                  </w:txbxContent>
                </v:textbox>
              </v:shape>
            </w:pict>
          </mc:Fallback>
        </mc:AlternateContent>
      </w:r>
      <w:r w:rsidRPr="007056BE">
        <w:rPr>
          <w:rFonts w:ascii="Arial" w:hAnsi="Arial" w:cs="Arial"/>
          <w:i/>
          <w:color w:val="666666"/>
          <w:szCs w:val="22"/>
        </w:rPr>
        <mc:AlternateContent>
          <mc:Choice Requires="wps">
            <w:drawing>
              <wp:anchor distT="0" distB="0" distL="114300" distR="114300" simplePos="0" relativeHeight="251695104" behindDoc="0" locked="0" layoutInCell="1" allowOverlap="1" wp14:anchorId="492B7B8B" wp14:editId="242F7251">
                <wp:simplePos x="0" y="0"/>
                <wp:positionH relativeFrom="column">
                  <wp:posOffset>0</wp:posOffset>
                </wp:positionH>
                <wp:positionV relativeFrom="paragraph">
                  <wp:posOffset>3199130</wp:posOffset>
                </wp:positionV>
                <wp:extent cx="2819400" cy="1828800"/>
                <wp:effectExtent l="0" t="0" r="0" b="0"/>
                <wp:wrapNone/>
                <wp:docPr id="11" name="Text Placeholder 20">
                  <a:extLst xmlns:a="http://schemas.openxmlformats.org/drawingml/2006/main">
                    <a:ext uri="{FF2B5EF4-FFF2-40B4-BE49-F238E27FC236}">
                      <a16:creationId xmlns:a16="http://schemas.microsoft.com/office/drawing/2014/main" id="{C143A44F-4AE8-C30F-392D-2720C1FE373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9400" cy="1828800"/>
                        </a:xfrm>
                        <a:prstGeom prst="rect">
                          <a:avLst/>
                        </a:prstGeom>
                      </wps:spPr>
                      <wps:txbx>
                        <w:txbxContent>
                          <w:p w14:paraId="7CD726FE" w14:textId="77777777" w:rsidR="007056BE" w:rsidRPr="007056BE" w:rsidRDefault="007056BE" w:rsidP="007056BE">
                            <w:pPr>
                              <w:pStyle w:val="ListParagraph"/>
                              <w:numPr>
                                <w:ilvl w:val="0"/>
                                <w:numId w:val="17"/>
                              </w:numPr>
                              <w:rPr>
                                <w:rFonts w:hAnsi="Calibri"/>
                                <w:color w:val="000000" w:themeColor="text1"/>
                                <w:kern w:val="24"/>
                              </w:rPr>
                            </w:pPr>
                            <w:r w:rsidRPr="007056BE">
                              <w:rPr>
                                <w:rFonts w:hAnsi="Calibri"/>
                                <w:color w:val="000000" w:themeColor="text1"/>
                                <w:kern w:val="24"/>
                              </w:rPr>
                              <w:t>Less agile in building capacity or downsizing</w:t>
                            </w:r>
                          </w:p>
                          <w:p w14:paraId="64FFE30B" w14:textId="77777777" w:rsidR="007056BE" w:rsidRPr="007056BE" w:rsidRDefault="007056BE" w:rsidP="007056BE">
                            <w:pPr>
                              <w:pStyle w:val="ListParagraph"/>
                              <w:numPr>
                                <w:ilvl w:val="0"/>
                                <w:numId w:val="17"/>
                              </w:numPr>
                              <w:rPr>
                                <w:rFonts w:hAnsi="Calibri"/>
                                <w:color w:val="000000" w:themeColor="text1"/>
                                <w:kern w:val="24"/>
                              </w:rPr>
                            </w:pPr>
                            <w:r w:rsidRPr="007056BE">
                              <w:rPr>
                                <w:rFonts w:hAnsi="Calibri"/>
                                <w:color w:val="000000" w:themeColor="text1"/>
                                <w:kern w:val="24"/>
                              </w:rPr>
                              <w:t xml:space="preserve">Steep learning curves or resistance to change by </w:t>
                            </w:r>
                            <w:proofErr w:type="gramStart"/>
                            <w:r w:rsidRPr="007056BE">
                              <w:rPr>
                                <w:rFonts w:hAnsi="Calibri"/>
                                <w:color w:val="000000" w:themeColor="text1"/>
                                <w:kern w:val="24"/>
                              </w:rPr>
                              <w:t>staff</w:t>
                            </w:r>
                            <w:proofErr w:type="gramEnd"/>
                          </w:p>
                          <w:p w14:paraId="47B6181A" w14:textId="77777777" w:rsidR="007056BE" w:rsidRPr="007056BE" w:rsidRDefault="007056BE" w:rsidP="007056BE">
                            <w:pPr>
                              <w:pStyle w:val="ListParagraph"/>
                              <w:numPr>
                                <w:ilvl w:val="0"/>
                                <w:numId w:val="17"/>
                              </w:numPr>
                              <w:rPr>
                                <w:rFonts w:hAnsi="Calibri"/>
                                <w:color w:val="000000" w:themeColor="text1"/>
                                <w:kern w:val="24"/>
                              </w:rPr>
                            </w:pPr>
                            <w:r w:rsidRPr="007056BE">
                              <w:rPr>
                                <w:rFonts w:hAnsi="Calibri"/>
                                <w:color w:val="000000" w:themeColor="text1"/>
                                <w:kern w:val="24"/>
                              </w:rPr>
                              <w:t>Keeping current with technology and skills can be</w:t>
                            </w:r>
                            <w:r w:rsidRPr="007056BE">
                              <w:rPr>
                                <w:rFonts w:hAnsi="Calibri"/>
                                <w:color w:val="000000" w:themeColor="text1"/>
                                <w:kern w:val="24"/>
                                <w:sz w:val="36"/>
                                <w:szCs w:val="36"/>
                              </w:rPr>
                              <w:t xml:space="preserve"> </w:t>
                            </w:r>
                            <w:r w:rsidRPr="007056BE">
                              <w:rPr>
                                <w:rFonts w:hAnsi="Calibri"/>
                                <w:color w:val="000000" w:themeColor="text1"/>
                                <w:kern w:val="24"/>
                              </w:rPr>
                              <w:t xml:space="preserve">challenging - systems, financial investments, accounting, </w:t>
                            </w:r>
                            <w:proofErr w:type="gramStart"/>
                            <w:r w:rsidRPr="007056BE">
                              <w:rPr>
                                <w:rFonts w:hAnsi="Calibri"/>
                                <w:color w:val="000000" w:themeColor="text1"/>
                                <w:kern w:val="24"/>
                              </w:rPr>
                              <w:t>tax</w:t>
                            </w:r>
                            <w:proofErr w:type="gramEnd"/>
                          </w:p>
                          <w:p w14:paraId="2FC787FF" w14:textId="77777777" w:rsidR="007056BE" w:rsidRPr="007056BE" w:rsidRDefault="007056BE" w:rsidP="007056BE">
                            <w:pPr>
                              <w:pStyle w:val="ListParagraph"/>
                              <w:numPr>
                                <w:ilvl w:val="0"/>
                                <w:numId w:val="17"/>
                              </w:numPr>
                              <w:rPr>
                                <w:rFonts w:hAnsi="Calibri"/>
                                <w:color w:val="000000" w:themeColor="text1"/>
                                <w:kern w:val="24"/>
                              </w:rPr>
                            </w:pPr>
                            <w:r w:rsidRPr="007056BE">
                              <w:rPr>
                                <w:rFonts w:hAnsi="Calibri"/>
                                <w:color w:val="000000" w:themeColor="text1"/>
                                <w:kern w:val="24"/>
                              </w:rPr>
                              <w:t>Updating and maintaining</w:t>
                            </w:r>
                          </w:p>
                        </w:txbxContent>
                      </wps:txbx>
                      <wps:bodyPr vert="horz" lIns="91440" tIns="45720" rIns="91440" bIns="45720" rtlCol="0">
                        <a:normAutofit fontScale="77500" lnSpcReduction="20000"/>
                      </wps:bodyPr>
                    </wps:wsp>
                  </a:graphicData>
                </a:graphic>
              </wp:anchor>
            </w:drawing>
          </mc:Choice>
          <mc:Fallback>
            <w:pict>
              <v:shape w14:anchorId="492B7B8B" id="Text Placeholder 20" o:spid="_x0000_s1090" type="#_x0000_t202" style="position:absolute;margin-left:0;margin-top:251.9pt;width:222pt;height:2in;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" filled="f" stroked="f">
                <v:textbox>
                  <w:txbxContent>
                    <w:p w14:paraId="7CD726FE" w14:textId="77777777" w:rsidR="007056BE" w:rsidRPr="007056BE" w:rsidRDefault="007056BE" w:rsidP="007056BE">
                      <w:pPr>
                        <w:pStyle w:val="ListParagraph"/>
                        <w:numPr>
                          <w:ilvl w:val="0"/>
                          <w:numId w:val="17"/>
                        </w:numPr>
                        <w:rPr>
                          <w:rFonts w:hAnsi="Calibri"/>
                          <w:color w:val="000000" w:themeColor="text1"/>
                          <w:kern w:val="24"/>
                        </w:rPr>
                      </w:pPr>
                      <w:r w:rsidRPr="007056BE">
                        <w:rPr>
                          <w:rFonts w:hAnsi="Calibri"/>
                          <w:color w:val="000000" w:themeColor="text1"/>
                          <w:kern w:val="24"/>
                        </w:rPr>
                        <w:t>Less agile in building capacity or downsizing</w:t>
                      </w:r>
                    </w:p>
                    <w:p w14:paraId="64FFE30B" w14:textId="77777777" w:rsidR="007056BE" w:rsidRPr="007056BE" w:rsidRDefault="007056BE" w:rsidP="007056BE">
                      <w:pPr>
                        <w:pStyle w:val="ListParagraph"/>
                        <w:numPr>
                          <w:ilvl w:val="0"/>
                          <w:numId w:val="17"/>
                        </w:numPr>
                        <w:rPr>
                          <w:rFonts w:hAnsi="Calibri"/>
                          <w:color w:val="000000" w:themeColor="text1"/>
                          <w:kern w:val="24"/>
                        </w:rPr>
                      </w:pPr>
                      <w:r w:rsidRPr="007056BE">
                        <w:rPr>
                          <w:rFonts w:hAnsi="Calibri"/>
                          <w:color w:val="000000" w:themeColor="text1"/>
                          <w:kern w:val="24"/>
                        </w:rPr>
                        <w:t xml:space="preserve">Steep learning curves or resistance to change by </w:t>
                      </w:r>
                      <w:proofErr w:type="gramStart"/>
                      <w:r w:rsidRPr="007056BE">
                        <w:rPr>
                          <w:rFonts w:hAnsi="Calibri"/>
                          <w:color w:val="000000" w:themeColor="text1"/>
                          <w:kern w:val="24"/>
                        </w:rPr>
                        <w:t>staff</w:t>
                      </w:r>
                      <w:proofErr w:type="gramEnd"/>
                    </w:p>
                    <w:p w14:paraId="47B6181A" w14:textId="77777777" w:rsidR="007056BE" w:rsidRPr="007056BE" w:rsidRDefault="007056BE" w:rsidP="007056BE">
                      <w:pPr>
                        <w:pStyle w:val="ListParagraph"/>
                        <w:numPr>
                          <w:ilvl w:val="0"/>
                          <w:numId w:val="17"/>
                        </w:numPr>
                        <w:rPr>
                          <w:rFonts w:hAnsi="Calibri"/>
                          <w:color w:val="000000" w:themeColor="text1"/>
                          <w:kern w:val="24"/>
                        </w:rPr>
                      </w:pPr>
                      <w:r w:rsidRPr="007056BE">
                        <w:rPr>
                          <w:rFonts w:hAnsi="Calibri"/>
                          <w:color w:val="000000" w:themeColor="text1"/>
                          <w:kern w:val="24"/>
                        </w:rPr>
                        <w:t>Keeping current with technology and skills can be</w:t>
                      </w:r>
                      <w:r w:rsidRPr="007056BE">
                        <w:rPr>
                          <w:rFonts w:hAnsi="Calibri"/>
                          <w:color w:val="000000" w:themeColor="text1"/>
                          <w:kern w:val="24"/>
                          <w:sz w:val="36"/>
                          <w:szCs w:val="36"/>
                        </w:rPr>
                        <w:t xml:space="preserve"> </w:t>
                      </w:r>
                      <w:r w:rsidRPr="007056BE">
                        <w:rPr>
                          <w:rFonts w:hAnsi="Calibri"/>
                          <w:color w:val="000000" w:themeColor="text1"/>
                          <w:kern w:val="24"/>
                        </w:rPr>
                        <w:t xml:space="preserve">challenging - systems, financial investments, accounting, </w:t>
                      </w:r>
                      <w:proofErr w:type="gramStart"/>
                      <w:r w:rsidRPr="007056BE">
                        <w:rPr>
                          <w:rFonts w:hAnsi="Calibri"/>
                          <w:color w:val="000000" w:themeColor="text1"/>
                          <w:kern w:val="24"/>
                        </w:rPr>
                        <w:t>tax</w:t>
                      </w:r>
                      <w:proofErr w:type="gramEnd"/>
                    </w:p>
                    <w:p w14:paraId="2FC787FF" w14:textId="77777777" w:rsidR="007056BE" w:rsidRPr="007056BE" w:rsidRDefault="007056BE" w:rsidP="007056BE">
                      <w:pPr>
                        <w:pStyle w:val="ListParagraph"/>
                        <w:numPr>
                          <w:ilvl w:val="0"/>
                          <w:numId w:val="17"/>
                        </w:numPr>
                        <w:rPr>
                          <w:rFonts w:hAnsi="Calibri"/>
                          <w:color w:val="000000" w:themeColor="text1"/>
                          <w:kern w:val="24"/>
                        </w:rPr>
                      </w:pPr>
                      <w:r w:rsidRPr="007056BE">
                        <w:rPr>
                          <w:rFonts w:hAnsi="Calibri"/>
                          <w:color w:val="000000" w:themeColor="text1"/>
                          <w:kern w:val="24"/>
                        </w:rPr>
                        <w:t>Updating and maintaining</w:t>
                      </w:r>
                    </w:p>
                  </w:txbxContent>
                </v:textbox>
              </v:shape>
            </w:pict>
          </mc:Fallback>
        </mc:AlternateContent>
      </w:r>
      <w:r w:rsidRPr="007056BE">
        <w:rPr>
          <w:rFonts w:ascii="Arial" w:hAnsi="Arial" w:cs="Arial"/>
          <w:i/>
          <w:color w:val="666666"/>
          <w:szCs w:val="22"/>
        </w:rPr>
        <mc:AlternateContent>
          <mc:Choice Requires="wps">
            <w:drawing>
              <wp:anchor distT="0" distB="0" distL="114300" distR="114300" simplePos="0" relativeHeight="251696128" behindDoc="0" locked="0" layoutInCell="1" allowOverlap="1" wp14:anchorId="4B4159B4" wp14:editId="251B24C9">
                <wp:simplePos x="0" y="0"/>
                <wp:positionH relativeFrom="column">
                  <wp:posOffset>2979420</wp:posOffset>
                </wp:positionH>
                <wp:positionV relativeFrom="paragraph">
                  <wp:posOffset>456565</wp:posOffset>
                </wp:positionV>
                <wp:extent cx="2819400" cy="380999"/>
                <wp:effectExtent l="0" t="0" r="0" b="635"/>
                <wp:wrapNone/>
                <wp:docPr id="12" name="Content Placeholder 21">
                  <a:extLst xmlns:a="http://schemas.openxmlformats.org/drawingml/2006/main">
                    <a:ext uri="{FF2B5EF4-FFF2-40B4-BE49-F238E27FC236}">
                      <a16:creationId xmlns:a16="http://schemas.microsoft.com/office/drawing/2014/main" id="{2FCE7996-87C2-7FD4-063B-E293C0823DE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9400" cy="380999"/>
                        </a:xfrm>
                        <a:prstGeom prst="rect">
                          <a:avLst/>
                        </a:prstGeom>
                        <a:solidFill>
                          <a:srgbClr val="B1CBE5"/>
                        </a:solidFill>
                        <a:ln>
                          <a:noFill/>
                        </a:ln>
                      </wps:spPr>
                      <wps:txbx>
                        <w:txbxContent>
                          <w:p w14:paraId="14B9005B" w14:textId="77777777" w:rsidR="007056BE" w:rsidRDefault="007056BE" w:rsidP="007056BE">
                            <w:pPr>
                              <w:rPr>
                                <w:rFonts w:hAnsi="Calibri"/>
                                <w:color w:val="FFFFFF" w:themeColor="background1"/>
                                <w:kern w:val="24"/>
                                <w:sz w:val="36"/>
                                <w:szCs w:val="36"/>
                              </w:rPr>
                            </w:pPr>
                            <w:r>
                              <w:rPr>
                                <w:rFonts w:hAnsi="Calibri"/>
                                <w:color w:val="FFFFFF" w:themeColor="background1"/>
                                <w:kern w:val="24"/>
                                <w:sz w:val="36"/>
                                <w:szCs w:val="36"/>
                              </w:rPr>
                              <w:t>PROS BUY</w:t>
                            </w:r>
                          </w:p>
                        </w:txbxContent>
                      </wps:txbx>
                      <wps:bodyPr vert="horz" lIns="91440" tIns="45720" rIns="91440" bIns="45720" rtlCol="0">
                        <a:normAutofit/>
                      </wps:bodyPr>
                    </wps:wsp>
                  </a:graphicData>
                </a:graphic>
              </wp:anchor>
            </w:drawing>
          </mc:Choice>
          <mc:Fallback>
            <w:pict>
              <v:shape w14:anchorId="4B4159B4" id="Content Placeholder 21" o:spid="_x0000_s1091" type="#_x0000_t202" style="position:absolute;margin-left:234.6pt;margin-top:35.95pt;width:222pt;height:30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" fillcolor="#b1cbe5" stroked="f">
                <v:textbox>
                  <w:txbxContent>
                    <w:p w14:paraId="14B9005B" w14:textId="77777777" w:rsidR="007056BE" w:rsidRDefault="007056BE" w:rsidP="007056BE">
                      <w:pPr>
                        <w:rPr>
                          <w:rFonts w:hAnsi="Calibri"/>
                          <w:color w:val="FFFFFF" w:themeColor="background1"/>
                          <w:kern w:val="24"/>
                          <w:sz w:val="36"/>
                          <w:szCs w:val="36"/>
                        </w:rPr>
                      </w:pPr>
                      <w:r>
                        <w:rPr>
                          <w:rFonts w:hAnsi="Calibri"/>
                          <w:color w:val="FFFFFF" w:themeColor="background1"/>
                          <w:kern w:val="24"/>
                          <w:sz w:val="36"/>
                          <w:szCs w:val="36"/>
                        </w:rPr>
                        <w:t>PROS BUY</w:t>
                      </w:r>
                    </w:p>
                  </w:txbxContent>
                </v:textbox>
              </v:shape>
            </w:pict>
          </mc:Fallback>
        </mc:AlternateContent>
      </w:r>
      <w:r w:rsidRPr="007056BE">
        <w:rPr>
          <w:rFonts w:ascii="Arial" w:hAnsi="Arial" w:cs="Arial"/>
          <w:i/>
          <w:color w:val="666666"/>
          <w:szCs w:val="22"/>
        </w:rPr>
        <mc:AlternateContent>
          <mc:Choice Requires="wps">
            <w:drawing>
              <wp:anchor distT="0" distB="0" distL="114300" distR="114300" simplePos="0" relativeHeight="251697152" behindDoc="0" locked="0" layoutInCell="1" allowOverlap="1" wp14:anchorId="1D5EF70F" wp14:editId="5F38AB3A">
                <wp:simplePos x="0" y="0"/>
                <wp:positionH relativeFrom="column">
                  <wp:posOffset>7620</wp:posOffset>
                </wp:positionH>
                <wp:positionV relativeFrom="paragraph">
                  <wp:posOffset>810895</wp:posOffset>
                </wp:positionV>
                <wp:extent cx="2895600" cy="2007466"/>
                <wp:effectExtent l="0" t="0" r="0" b="0"/>
                <wp:wrapNone/>
                <wp:docPr id="13" name="Text Placeholder 22">
                  <a:extLst xmlns:a="http://schemas.openxmlformats.org/drawingml/2006/main">
                    <a:ext uri="{FF2B5EF4-FFF2-40B4-BE49-F238E27FC236}">
                      <a16:creationId xmlns:a16="http://schemas.microsoft.com/office/drawing/2014/main" id="{264DDEC1-00BD-DB48-A48F-15F669E7DDB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5600" cy="2007466"/>
                        </a:xfrm>
                        <a:prstGeom prst="rect">
                          <a:avLst/>
                        </a:prstGeom>
                        <a:ln>
                          <a:noFill/>
                        </a:ln>
                      </wps:spPr>
                      <wps:txbx>
                        <w:txbxContent>
                          <w:p w14:paraId="184F57D0" w14:textId="77777777" w:rsidR="007056BE" w:rsidRPr="007056BE" w:rsidRDefault="007056BE" w:rsidP="007056BE">
                            <w:pPr>
                              <w:pStyle w:val="ListParagraph"/>
                              <w:numPr>
                                <w:ilvl w:val="0"/>
                                <w:numId w:val="15"/>
                              </w:numPr>
                              <w:spacing w:before="60"/>
                              <w:rPr>
                                <w:rFonts w:hAnsi="Calibri"/>
                                <w:color w:val="000000" w:themeColor="text1"/>
                                <w:kern w:val="24"/>
                              </w:rPr>
                            </w:pPr>
                            <w:r w:rsidRPr="007056BE">
                              <w:rPr>
                                <w:rFonts w:hAnsi="Calibri"/>
                                <w:color w:val="000000" w:themeColor="text1"/>
                                <w:kern w:val="24"/>
                              </w:rPr>
                              <w:t>Highest level of privacy and confidentiality</w:t>
                            </w:r>
                          </w:p>
                          <w:p w14:paraId="36E8753E" w14:textId="77777777" w:rsidR="007056BE" w:rsidRPr="007056BE" w:rsidRDefault="007056BE" w:rsidP="007056BE">
                            <w:pPr>
                              <w:pStyle w:val="ListParagraph"/>
                              <w:numPr>
                                <w:ilvl w:val="0"/>
                                <w:numId w:val="15"/>
                              </w:numPr>
                              <w:spacing w:before="60"/>
                              <w:rPr>
                                <w:rFonts w:hAnsi="Calibri"/>
                                <w:color w:val="000000" w:themeColor="text1"/>
                                <w:kern w:val="24"/>
                              </w:rPr>
                            </w:pPr>
                            <w:r w:rsidRPr="007056BE">
                              <w:rPr>
                                <w:rFonts w:hAnsi="Calibri"/>
                                <w:color w:val="000000" w:themeColor="text1"/>
                                <w:kern w:val="24"/>
                              </w:rPr>
                              <w:t>Long-term personnel retention</w:t>
                            </w:r>
                          </w:p>
                          <w:p w14:paraId="0EE6AB96" w14:textId="77777777" w:rsidR="007056BE" w:rsidRPr="007056BE" w:rsidRDefault="007056BE" w:rsidP="007056BE">
                            <w:pPr>
                              <w:pStyle w:val="ListParagraph"/>
                              <w:numPr>
                                <w:ilvl w:val="0"/>
                                <w:numId w:val="15"/>
                              </w:numPr>
                              <w:spacing w:before="60"/>
                              <w:rPr>
                                <w:rFonts w:hAnsi="Calibri"/>
                                <w:color w:val="000000" w:themeColor="text1"/>
                                <w:kern w:val="24"/>
                              </w:rPr>
                            </w:pPr>
                            <w:r w:rsidRPr="007056BE">
                              <w:rPr>
                                <w:rFonts w:hAnsi="Calibri"/>
                                <w:color w:val="000000" w:themeColor="text1"/>
                                <w:kern w:val="24"/>
                              </w:rPr>
                              <w:t xml:space="preserve">Personnel with insider knowledge </w:t>
                            </w:r>
                          </w:p>
                          <w:p w14:paraId="425147B9" w14:textId="77777777" w:rsidR="007056BE" w:rsidRPr="007056BE" w:rsidRDefault="007056BE" w:rsidP="007056BE">
                            <w:pPr>
                              <w:pStyle w:val="ListParagraph"/>
                              <w:numPr>
                                <w:ilvl w:val="0"/>
                                <w:numId w:val="15"/>
                              </w:numPr>
                              <w:spacing w:before="60"/>
                              <w:rPr>
                                <w:rFonts w:hAnsi="Calibri"/>
                                <w:color w:val="000000" w:themeColor="text1"/>
                                <w:kern w:val="24"/>
                              </w:rPr>
                            </w:pPr>
                            <w:r w:rsidRPr="007056BE">
                              <w:rPr>
                                <w:rFonts w:hAnsi="Calibri"/>
                                <w:color w:val="000000" w:themeColor="text1"/>
                                <w:kern w:val="24"/>
                              </w:rPr>
                              <w:t xml:space="preserve">Systems, policies, and procedures customized to family’s </w:t>
                            </w:r>
                            <w:proofErr w:type="gramStart"/>
                            <w:r w:rsidRPr="007056BE">
                              <w:rPr>
                                <w:rFonts w:hAnsi="Calibri"/>
                                <w:color w:val="000000" w:themeColor="text1"/>
                                <w:kern w:val="24"/>
                              </w:rPr>
                              <w:t>needs</w:t>
                            </w:r>
                            <w:proofErr w:type="gramEnd"/>
                          </w:p>
                          <w:p w14:paraId="433960D2" w14:textId="77777777" w:rsidR="007056BE" w:rsidRPr="007056BE" w:rsidRDefault="007056BE" w:rsidP="007056BE">
                            <w:pPr>
                              <w:pStyle w:val="ListParagraph"/>
                              <w:numPr>
                                <w:ilvl w:val="0"/>
                                <w:numId w:val="15"/>
                              </w:numPr>
                              <w:spacing w:before="60"/>
                              <w:rPr>
                                <w:rFonts w:hAnsi="Calibri"/>
                                <w:color w:val="000000" w:themeColor="text1"/>
                                <w:kern w:val="24"/>
                              </w:rPr>
                            </w:pPr>
                            <w:r w:rsidRPr="007056BE">
                              <w:rPr>
                                <w:rFonts w:hAnsi="Calibri"/>
                                <w:color w:val="000000" w:themeColor="text1"/>
                                <w:kern w:val="24"/>
                              </w:rPr>
                              <w:t>Greatest opportunity for hands-on family involvement</w:t>
                            </w:r>
                          </w:p>
                        </w:txbxContent>
                      </wps:txbx>
                      <wps:bodyPr vert="horz" lIns="91440" tIns="45720" rIns="91440" bIns="45720" rtlCol="0">
                        <a:noAutofit/>
                      </wps:bodyPr>
                    </wps:wsp>
                  </a:graphicData>
                </a:graphic>
              </wp:anchor>
            </w:drawing>
          </mc:Choice>
          <mc:Fallback>
            <w:pict>
              <v:shape w14:anchorId="1D5EF70F" id="Text Placeholder 22" o:spid="_x0000_s1092" type="#_x0000_t202" style="position:absolute;margin-left:.6pt;margin-top:63.85pt;width:228pt;height:158.05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" filled="f" stroked="f">
                <v:textbox>
                  <w:txbxContent>
                    <w:p w14:paraId="184F57D0" w14:textId="77777777" w:rsidR="007056BE" w:rsidRPr="007056BE" w:rsidRDefault="007056BE" w:rsidP="007056BE">
                      <w:pPr>
                        <w:pStyle w:val="ListParagraph"/>
                        <w:numPr>
                          <w:ilvl w:val="0"/>
                          <w:numId w:val="15"/>
                        </w:numPr>
                        <w:spacing w:before="60"/>
                        <w:rPr>
                          <w:rFonts w:hAnsi="Calibri"/>
                          <w:color w:val="000000" w:themeColor="text1"/>
                          <w:kern w:val="24"/>
                        </w:rPr>
                      </w:pPr>
                      <w:r w:rsidRPr="007056BE">
                        <w:rPr>
                          <w:rFonts w:hAnsi="Calibri"/>
                          <w:color w:val="000000" w:themeColor="text1"/>
                          <w:kern w:val="24"/>
                        </w:rPr>
                        <w:t>Highest level of privacy and confidentiality</w:t>
                      </w:r>
                    </w:p>
                    <w:p w14:paraId="36E8753E" w14:textId="77777777" w:rsidR="007056BE" w:rsidRPr="007056BE" w:rsidRDefault="007056BE" w:rsidP="007056BE">
                      <w:pPr>
                        <w:pStyle w:val="ListParagraph"/>
                        <w:numPr>
                          <w:ilvl w:val="0"/>
                          <w:numId w:val="15"/>
                        </w:numPr>
                        <w:spacing w:before="60"/>
                        <w:rPr>
                          <w:rFonts w:hAnsi="Calibri"/>
                          <w:color w:val="000000" w:themeColor="text1"/>
                          <w:kern w:val="24"/>
                        </w:rPr>
                      </w:pPr>
                      <w:r w:rsidRPr="007056BE">
                        <w:rPr>
                          <w:rFonts w:hAnsi="Calibri"/>
                          <w:color w:val="000000" w:themeColor="text1"/>
                          <w:kern w:val="24"/>
                        </w:rPr>
                        <w:t>Long-term personnel retention</w:t>
                      </w:r>
                    </w:p>
                    <w:p w14:paraId="0EE6AB96" w14:textId="77777777" w:rsidR="007056BE" w:rsidRPr="007056BE" w:rsidRDefault="007056BE" w:rsidP="007056BE">
                      <w:pPr>
                        <w:pStyle w:val="ListParagraph"/>
                        <w:numPr>
                          <w:ilvl w:val="0"/>
                          <w:numId w:val="15"/>
                        </w:numPr>
                        <w:spacing w:before="60"/>
                        <w:rPr>
                          <w:rFonts w:hAnsi="Calibri"/>
                          <w:color w:val="000000" w:themeColor="text1"/>
                          <w:kern w:val="24"/>
                        </w:rPr>
                      </w:pPr>
                      <w:r w:rsidRPr="007056BE">
                        <w:rPr>
                          <w:rFonts w:hAnsi="Calibri"/>
                          <w:color w:val="000000" w:themeColor="text1"/>
                          <w:kern w:val="24"/>
                        </w:rPr>
                        <w:t xml:space="preserve">Personnel with insider knowledge </w:t>
                      </w:r>
                    </w:p>
                    <w:p w14:paraId="425147B9" w14:textId="77777777" w:rsidR="007056BE" w:rsidRPr="007056BE" w:rsidRDefault="007056BE" w:rsidP="007056BE">
                      <w:pPr>
                        <w:pStyle w:val="ListParagraph"/>
                        <w:numPr>
                          <w:ilvl w:val="0"/>
                          <w:numId w:val="15"/>
                        </w:numPr>
                        <w:spacing w:before="60"/>
                        <w:rPr>
                          <w:rFonts w:hAnsi="Calibri"/>
                          <w:color w:val="000000" w:themeColor="text1"/>
                          <w:kern w:val="24"/>
                        </w:rPr>
                      </w:pPr>
                      <w:r w:rsidRPr="007056BE">
                        <w:rPr>
                          <w:rFonts w:hAnsi="Calibri"/>
                          <w:color w:val="000000" w:themeColor="text1"/>
                          <w:kern w:val="24"/>
                        </w:rPr>
                        <w:t xml:space="preserve">Systems, policies, and procedures customized to family’s </w:t>
                      </w:r>
                      <w:proofErr w:type="gramStart"/>
                      <w:r w:rsidRPr="007056BE">
                        <w:rPr>
                          <w:rFonts w:hAnsi="Calibri"/>
                          <w:color w:val="000000" w:themeColor="text1"/>
                          <w:kern w:val="24"/>
                        </w:rPr>
                        <w:t>needs</w:t>
                      </w:r>
                      <w:proofErr w:type="gramEnd"/>
                    </w:p>
                    <w:p w14:paraId="433960D2" w14:textId="77777777" w:rsidR="007056BE" w:rsidRPr="007056BE" w:rsidRDefault="007056BE" w:rsidP="007056BE">
                      <w:pPr>
                        <w:pStyle w:val="ListParagraph"/>
                        <w:numPr>
                          <w:ilvl w:val="0"/>
                          <w:numId w:val="15"/>
                        </w:numPr>
                        <w:spacing w:before="60"/>
                        <w:rPr>
                          <w:rFonts w:hAnsi="Calibri"/>
                          <w:color w:val="000000" w:themeColor="text1"/>
                          <w:kern w:val="24"/>
                        </w:rPr>
                      </w:pPr>
                      <w:r w:rsidRPr="007056BE">
                        <w:rPr>
                          <w:rFonts w:hAnsi="Calibri"/>
                          <w:color w:val="000000" w:themeColor="text1"/>
                          <w:kern w:val="24"/>
                        </w:rPr>
                        <w:t>Greatest opportunity for hands-on family involvement</w:t>
                      </w:r>
                    </w:p>
                  </w:txbxContent>
                </v:textbox>
              </v:shape>
            </w:pict>
          </mc:Fallback>
        </mc:AlternateContent>
      </w:r>
      <w:r w:rsidRPr="007056BE">
        <w:rPr>
          <w:rFonts w:ascii="Arial" w:hAnsi="Arial" w:cs="Arial"/>
          <w:i/>
          <w:color w:val="666666"/>
          <w:szCs w:val="22"/>
        </w:rPr>
        <mc:AlternateContent>
          <mc:Choice Requires="wps">
            <w:drawing>
              <wp:anchor distT="0" distB="0" distL="114300" distR="114300" simplePos="0" relativeHeight="251698176" behindDoc="0" locked="0" layoutInCell="1" allowOverlap="1" wp14:anchorId="1C0DB36E" wp14:editId="54A930E4">
                <wp:simplePos x="0" y="0"/>
                <wp:positionH relativeFrom="column">
                  <wp:posOffset>7620</wp:posOffset>
                </wp:positionH>
                <wp:positionV relativeFrom="paragraph">
                  <wp:posOffset>2830195</wp:posOffset>
                </wp:positionV>
                <wp:extent cx="2819400" cy="380999"/>
                <wp:effectExtent l="0" t="0" r="0" b="635"/>
                <wp:wrapNone/>
                <wp:docPr id="14" name="Content Placeholder 5">
                  <a:extLst xmlns:a="http://schemas.openxmlformats.org/drawingml/2006/main">
                    <a:ext uri="{FF2B5EF4-FFF2-40B4-BE49-F238E27FC236}">
                      <a16:creationId xmlns:a16="http://schemas.microsoft.com/office/drawing/2014/main" id="{C0D34B41-34CA-D30A-C727-DF543ECEFB5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9400" cy="380999"/>
                        </a:xfrm>
                        <a:prstGeom prst="rect">
                          <a:avLst/>
                        </a:prstGeom>
                        <a:solidFill>
                          <a:srgbClr val="336699"/>
                        </a:solidFill>
                      </wps:spPr>
                      <wps:txbx>
                        <w:txbxContent>
                          <w:p w14:paraId="0B441F40" w14:textId="77777777" w:rsidR="007056BE" w:rsidRDefault="007056BE" w:rsidP="007056BE">
                            <w:pPr>
                              <w:rPr>
                                <w:rFonts w:hAnsi="Calibri"/>
                                <w:color w:val="FFFFFF" w:themeColor="background1"/>
                                <w:kern w:val="24"/>
                                <w:sz w:val="36"/>
                                <w:szCs w:val="36"/>
                              </w:rPr>
                            </w:pPr>
                            <w:r>
                              <w:rPr>
                                <w:rFonts w:hAnsi="Calibri"/>
                                <w:color w:val="FFFFFF" w:themeColor="background1"/>
                                <w:kern w:val="24"/>
                                <w:sz w:val="36"/>
                                <w:szCs w:val="36"/>
                              </w:rPr>
                              <w:t>CONS BUILD</w:t>
                            </w:r>
                          </w:p>
                        </w:txbxContent>
                      </wps:txbx>
                      <wps:bodyPr vert="horz" lIns="91440" tIns="45720" rIns="91440" bIns="45720" rtlCol="0">
                        <a:normAutofit/>
                      </wps:bodyPr>
                    </wps:wsp>
                  </a:graphicData>
                </a:graphic>
              </wp:anchor>
            </w:drawing>
          </mc:Choice>
          <mc:Fallback>
            <w:pict>
              <v:shape w14:anchorId="1C0DB36E" id="Content Placeholder 5" o:spid="_x0000_s1093" type="#_x0000_t202" style="position:absolute;margin-left:.6pt;margin-top:222.85pt;width:222pt;height:30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" fillcolor="#369" stroked="f">
                <v:textbox>
                  <w:txbxContent>
                    <w:p w14:paraId="0B441F40" w14:textId="77777777" w:rsidR="007056BE" w:rsidRDefault="007056BE" w:rsidP="007056BE">
                      <w:pPr>
                        <w:rPr>
                          <w:rFonts w:hAnsi="Calibri"/>
                          <w:color w:val="FFFFFF" w:themeColor="background1"/>
                          <w:kern w:val="24"/>
                          <w:sz w:val="36"/>
                          <w:szCs w:val="36"/>
                        </w:rPr>
                      </w:pPr>
                      <w:r>
                        <w:rPr>
                          <w:rFonts w:hAnsi="Calibri"/>
                          <w:color w:val="FFFFFF" w:themeColor="background1"/>
                          <w:kern w:val="24"/>
                          <w:sz w:val="36"/>
                          <w:szCs w:val="36"/>
                        </w:rPr>
                        <w:t>CONS BUILD</w:t>
                      </w:r>
                    </w:p>
                  </w:txbxContent>
                </v:textbox>
              </v:shape>
            </w:pict>
          </mc:Fallback>
        </mc:AlternateContent>
      </w:r>
    </w:p>
    <w:p w14:paraId="66439B9F" w14:textId="3B9AA8C2" w:rsidR="0011199F" w:rsidRDefault="0011199F" w:rsidP="007B49B1">
      <w:pPr>
        <w:pStyle w:val="BodyTextNumbered"/>
        <w:numPr>
          <w:ilvl w:val="0"/>
          <w:numId w:val="0"/>
        </w:numPr>
        <w:rPr>
          <w:rFonts w:ascii="Arial" w:hAnsi="Arial" w:cs="Arial"/>
          <w:i/>
          <w:color w:val="666666"/>
          <w:szCs w:val="22"/>
        </w:rPr>
      </w:pPr>
    </w:p>
    <w:p w14:paraId="46B3430F" w14:textId="6A527F2B" w:rsidR="0011199F" w:rsidRDefault="0011199F" w:rsidP="007B49B1">
      <w:pPr>
        <w:pStyle w:val="BodyTextNumbered"/>
        <w:numPr>
          <w:ilvl w:val="0"/>
          <w:numId w:val="0"/>
        </w:numPr>
        <w:rPr>
          <w:rFonts w:ascii="Arial" w:hAnsi="Arial" w:cs="Arial"/>
          <w:i/>
          <w:color w:val="666666"/>
          <w:szCs w:val="22"/>
        </w:rPr>
      </w:pPr>
    </w:p>
    <w:p w14:paraId="0752439C" w14:textId="027F2028" w:rsidR="0011199F" w:rsidRDefault="0011199F" w:rsidP="007B49B1">
      <w:pPr>
        <w:pStyle w:val="BodyTextNumbered"/>
        <w:numPr>
          <w:ilvl w:val="0"/>
          <w:numId w:val="0"/>
        </w:numPr>
        <w:rPr>
          <w:rFonts w:ascii="Arial" w:hAnsi="Arial" w:cs="Arial"/>
          <w:i/>
          <w:color w:val="666666"/>
          <w:szCs w:val="22"/>
        </w:rPr>
      </w:pPr>
    </w:p>
    <w:p w14:paraId="47D1FDE5" w14:textId="6A697A89" w:rsidR="0011199F" w:rsidRDefault="0011199F" w:rsidP="007B49B1">
      <w:pPr>
        <w:pStyle w:val="BodyTextNumbered"/>
        <w:numPr>
          <w:ilvl w:val="0"/>
          <w:numId w:val="0"/>
        </w:numPr>
        <w:rPr>
          <w:rFonts w:ascii="Arial" w:hAnsi="Arial" w:cs="Arial"/>
          <w:i/>
          <w:color w:val="666666"/>
          <w:szCs w:val="22"/>
        </w:rPr>
      </w:pPr>
    </w:p>
    <w:p w14:paraId="28E25819" w14:textId="624D8AF2" w:rsidR="0011199F" w:rsidRDefault="0011199F" w:rsidP="007B49B1">
      <w:pPr>
        <w:pStyle w:val="BodyTextNumbered"/>
        <w:numPr>
          <w:ilvl w:val="0"/>
          <w:numId w:val="0"/>
        </w:numPr>
        <w:rPr>
          <w:rFonts w:ascii="Arial" w:hAnsi="Arial" w:cs="Arial"/>
          <w:i/>
          <w:color w:val="666666"/>
          <w:szCs w:val="22"/>
        </w:rPr>
      </w:pPr>
    </w:p>
    <w:p w14:paraId="42C4476D" w14:textId="24FDC029" w:rsidR="0011199F" w:rsidRDefault="0011199F" w:rsidP="007B49B1">
      <w:pPr>
        <w:pStyle w:val="BodyTextNumbered"/>
        <w:numPr>
          <w:ilvl w:val="0"/>
          <w:numId w:val="0"/>
        </w:numPr>
        <w:rPr>
          <w:rFonts w:ascii="Arial" w:hAnsi="Arial" w:cs="Arial"/>
          <w:i/>
          <w:color w:val="666666"/>
          <w:szCs w:val="22"/>
        </w:rPr>
      </w:pPr>
    </w:p>
    <w:p w14:paraId="153303A4" w14:textId="413F56AA" w:rsidR="0011199F" w:rsidRDefault="0011199F" w:rsidP="007B49B1">
      <w:pPr>
        <w:pStyle w:val="BodyTextNumbered"/>
        <w:numPr>
          <w:ilvl w:val="0"/>
          <w:numId w:val="0"/>
        </w:numPr>
        <w:rPr>
          <w:rFonts w:ascii="Arial" w:hAnsi="Arial" w:cs="Arial"/>
          <w:i/>
          <w:color w:val="666666"/>
          <w:szCs w:val="22"/>
        </w:rPr>
      </w:pPr>
    </w:p>
    <w:p w14:paraId="0D4AFB09" w14:textId="0D4F628B" w:rsidR="0011199F" w:rsidRDefault="0011199F" w:rsidP="007B49B1">
      <w:pPr>
        <w:pStyle w:val="BodyTextNumbered"/>
        <w:numPr>
          <w:ilvl w:val="0"/>
          <w:numId w:val="0"/>
        </w:numPr>
        <w:rPr>
          <w:rFonts w:ascii="Arial" w:hAnsi="Arial" w:cs="Arial"/>
          <w:i/>
          <w:color w:val="666666"/>
          <w:szCs w:val="22"/>
        </w:rPr>
      </w:pPr>
    </w:p>
    <w:p w14:paraId="14E3A3F1" w14:textId="490E73F3" w:rsidR="0011199F" w:rsidRDefault="0011199F" w:rsidP="007B49B1">
      <w:pPr>
        <w:pStyle w:val="BodyTextNumbered"/>
        <w:numPr>
          <w:ilvl w:val="0"/>
          <w:numId w:val="0"/>
        </w:numPr>
        <w:rPr>
          <w:rFonts w:ascii="Arial" w:hAnsi="Arial" w:cs="Arial"/>
          <w:i/>
          <w:color w:val="666666"/>
          <w:szCs w:val="22"/>
        </w:rPr>
      </w:pPr>
    </w:p>
    <w:p w14:paraId="4F18383F" w14:textId="62E22172" w:rsidR="0011199F" w:rsidRDefault="0011199F" w:rsidP="007B49B1">
      <w:pPr>
        <w:pStyle w:val="BodyTextNumbered"/>
        <w:numPr>
          <w:ilvl w:val="0"/>
          <w:numId w:val="0"/>
        </w:numPr>
        <w:rPr>
          <w:rFonts w:ascii="Arial" w:hAnsi="Arial" w:cs="Arial"/>
          <w:i/>
          <w:color w:val="666666"/>
          <w:szCs w:val="22"/>
        </w:rPr>
      </w:pPr>
    </w:p>
    <w:p w14:paraId="06D87161" w14:textId="77777777" w:rsidR="0011199F" w:rsidRDefault="0011199F" w:rsidP="007B49B1">
      <w:pPr>
        <w:pStyle w:val="BodyTextNumbered"/>
        <w:numPr>
          <w:ilvl w:val="0"/>
          <w:numId w:val="0"/>
        </w:numPr>
        <w:rPr>
          <w:rFonts w:ascii="Arial" w:hAnsi="Arial" w:cs="Arial"/>
          <w:i/>
          <w:color w:val="666666"/>
          <w:szCs w:val="22"/>
        </w:rPr>
      </w:pPr>
    </w:p>
    <w:p w14:paraId="7C3E2186" w14:textId="77777777" w:rsidR="0011199F" w:rsidRDefault="0011199F" w:rsidP="007B49B1">
      <w:pPr>
        <w:pStyle w:val="BodyTextNumbered"/>
        <w:numPr>
          <w:ilvl w:val="0"/>
          <w:numId w:val="0"/>
        </w:numPr>
        <w:rPr>
          <w:rFonts w:ascii="Arial" w:hAnsi="Arial" w:cs="Arial"/>
          <w:i/>
          <w:color w:val="666666"/>
          <w:szCs w:val="22"/>
        </w:rPr>
      </w:pPr>
    </w:p>
    <w:p w14:paraId="69A618F7" w14:textId="574E2F23" w:rsidR="0011199F" w:rsidRDefault="0011199F" w:rsidP="007B49B1">
      <w:pPr>
        <w:pStyle w:val="BodyTextNumbered"/>
        <w:numPr>
          <w:ilvl w:val="0"/>
          <w:numId w:val="0"/>
        </w:numPr>
        <w:rPr>
          <w:rFonts w:ascii="Arial" w:hAnsi="Arial" w:cs="Arial"/>
          <w:i/>
          <w:color w:val="666666"/>
          <w:szCs w:val="22"/>
        </w:rPr>
      </w:pPr>
    </w:p>
    <w:p w14:paraId="2A96ADBA" w14:textId="52463781" w:rsidR="0011199F" w:rsidRDefault="0011199F" w:rsidP="007B49B1">
      <w:pPr>
        <w:pStyle w:val="BodyTextNumbered"/>
        <w:numPr>
          <w:ilvl w:val="0"/>
          <w:numId w:val="0"/>
        </w:numPr>
        <w:rPr>
          <w:rFonts w:ascii="Arial" w:hAnsi="Arial" w:cs="Arial"/>
          <w:i/>
          <w:color w:val="666666"/>
          <w:szCs w:val="22"/>
        </w:rPr>
      </w:pPr>
    </w:p>
    <w:p w14:paraId="4D4CD89B" w14:textId="5498B05A" w:rsidR="0011199F" w:rsidRDefault="0011199F" w:rsidP="007B49B1">
      <w:pPr>
        <w:pStyle w:val="BodyTextNumbered"/>
        <w:numPr>
          <w:ilvl w:val="0"/>
          <w:numId w:val="0"/>
        </w:numPr>
        <w:rPr>
          <w:rFonts w:ascii="Arial" w:hAnsi="Arial" w:cs="Arial"/>
          <w:i/>
          <w:color w:val="666666"/>
          <w:szCs w:val="22"/>
        </w:rPr>
      </w:pPr>
    </w:p>
    <w:p w14:paraId="651BF4AF" w14:textId="751BEB37" w:rsidR="0011199F" w:rsidRDefault="0011199F" w:rsidP="007B49B1">
      <w:pPr>
        <w:pStyle w:val="BodyTextNumbered"/>
        <w:numPr>
          <w:ilvl w:val="0"/>
          <w:numId w:val="0"/>
        </w:numPr>
        <w:rPr>
          <w:rFonts w:ascii="Arial" w:hAnsi="Arial" w:cs="Arial"/>
          <w:i/>
          <w:color w:val="666666"/>
          <w:szCs w:val="22"/>
        </w:rPr>
      </w:pPr>
    </w:p>
    <w:p w14:paraId="410F8ED5" w14:textId="3B973CAE" w:rsidR="0011199F" w:rsidRPr="00990C0D" w:rsidRDefault="0011199F" w:rsidP="007B49B1">
      <w:pPr>
        <w:pStyle w:val="BodyTextNumbered"/>
        <w:numPr>
          <w:ilvl w:val="0"/>
          <w:numId w:val="0"/>
        </w:numPr>
        <w:rPr>
          <w:rFonts w:ascii="Arial" w:hAnsi="Arial" w:cs="Arial"/>
          <w:i/>
          <w:color w:val="666666"/>
          <w:szCs w:val="22"/>
        </w:rPr>
      </w:pPr>
    </w:p>
    <w:sectPr w:rsidR="0011199F" w:rsidRPr="00990C0D" w:rsidSect="00293A23">
      <w:footerReference w:type="default" r:id="rId15"/>
      <w:headerReference w:type="first" r:id="rId16"/>
      <w:endnotePr>
        <w:numFmt w:val="lowerLetter"/>
      </w:endnotePr>
      <w:pgSz w:w="12240" w:h="15840"/>
      <w:pgMar w:top="1440" w:right="1080" w:bottom="1440" w:left="108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1E434F" w14:textId="77777777" w:rsidR="00D74C6E" w:rsidRDefault="00D74C6E" w:rsidP="004068DA">
      <w:r>
        <w:separator/>
      </w:r>
    </w:p>
  </w:endnote>
  <w:endnote w:type="continuationSeparator" w:id="0">
    <w:p w14:paraId="39513A66" w14:textId="77777777" w:rsidR="00D74C6E" w:rsidRDefault="00D74C6E" w:rsidP="004068DA">
      <w:r>
        <w:continuationSeparator/>
      </w:r>
    </w:p>
  </w:endnote>
  <w:endnote w:id="1">
    <w:p w14:paraId="23B75808" w14:textId="5549C326" w:rsidR="00F0437E" w:rsidRPr="00FD1DF5" w:rsidRDefault="00F0437E" w:rsidP="00F0437E">
      <w:pPr>
        <w:pStyle w:val="EndnoteText"/>
        <w:rPr>
          <w:rFonts w:ascii="Corbel" w:hAnsi="Corbel"/>
          <w:sz w:val="16"/>
          <w:szCs w:val="16"/>
        </w:rPr>
      </w:pPr>
      <w:r w:rsidRPr="000B219B">
        <w:rPr>
          <w:rStyle w:val="EndnoteReference"/>
          <w:rFonts w:ascii="Arial" w:hAnsi="Arial" w:cs="Arial"/>
          <w:color w:val="666666"/>
          <w:sz w:val="16"/>
          <w:szCs w:val="16"/>
        </w:rPr>
        <w:endnoteRef/>
      </w:r>
      <w:r w:rsidRPr="000B219B">
        <w:rPr>
          <w:rFonts w:ascii="Arial" w:hAnsi="Arial" w:cs="Arial"/>
          <w:color w:val="666666"/>
          <w:sz w:val="16"/>
          <w:szCs w:val="16"/>
        </w:rPr>
        <w:t xml:space="preserve"> The </w:t>
      </w:r>
      <w:r>
        <w:rPr>
          <w:rFonts w:ascii="Arial" w:hAnsi="Arial" w:cs="Arial"/>
          <w:color w:val="666666"/>
          <w:sz w:val="16"/>
          <w:szCs w:val="16"/>
        </w:rPr>
        <w:t>ABC</w:t>
      </w:r>
      <w:r w:rsidRPr="000B219B">
        <w:rPr>
          <w:rFonts w:ascii="Arial" w:hAnsi="Arial" w:cs="Arial"/>
          <w:color w:val="666666"/>
          <w:sz w:val="16"/>
          <w:szCs w:val="16"/>
        </w:rPr>
        <w:t xml:space="preserve"> Family Office Case Study </w:t>
      </w:r>
      <w:r w:rsidR="00191B44">
        <w:rPr>
          <w:rFonts w:ascii="Arial" w:hAnsi="Arial" w:cs="Arial"/>
          <w:color w:val="666666"/>
          <w:sz w:val="16"/>
          <w:szCs w:val="16"/>
        </w:rPr>
        <w:t xml:space="preserve">is a fictionalized case study loosely based </w:t>
      </w:r>
      <w:r w:rsidR="0051286F">
        <w:rPr>
          <w:rFonts w:ascii="Arial" w:hAnsi="Arial" w:cs="Arial"/>
          <w:color w:val="666666"/>
          <w:sz w:val="16"/>
          <w:szCs w:val="16"/>
        </w:rPr>
        <w:t>on</w:t>
      </w:r>
      <w:r w:rsidR="00191B44">
        <w:rPr>
          <w:rFonts w:ascii="Arial" w:hAnsi="Arial" w:cs="Arial"/>
          <w:color w:val="666666"/>
          <w:sz w:val="16"/>
          <w:szCs w:val="16"/>
        </w:rPr>
        <w:t xml:space="preserve"> real families. Their names and identities have been obscured to protect their privacy.</w:t>
      </w:r>
    </w:p>
  </w:endnote>
  <w:endnote w:id="2">
    <w:p w14:paraId="41768515" w14:textId="77777777" w:rsidR="0011199F" w:rsidRDefault="00F0437E" w:rsidP="00F0437E">
      <w:pPr>
        <w:pStyle w:val="EndnoteText"/>
        <w:rPr>
          <w:rFonts w:ascii="Arial" w:hAnsi="Arial" w:cs="Arial"/>
          <w:color w:val="666666"/>
          <w:sz w:val="16"/>
          <w:szCs w:val="16"/>
        </w:rPr>
      </w:pPr>
      <w:r w:rsidRPr="00E63392">
        <w:rPr>
          <w:rStyle w:val="EndnoteReference"/>
          <w:rFonts w:ascii="Arial" w:hAnsi="Arial" w:cs="Arial"/>
          <w:color w:val="666666"/>
          <w:sz w:val="16"/>
          <w:szCs w:val="16"/>
        </w:rPr>
        <w:endnoteRef/>
      </w:r>
      <w:r w:rsidRPr="00E63392">
        <w:rPr>
          <w:rStyle w:val="EndnoteReference"/>
          <w:rFonts w:ascii="Arial" w:hAnsi="Arial" w:cs="Arial"/>
          <w:color w:val="666666"/>
          <w:sz w:val="16"/>
          <w:szCs w:val="16"/>
        </w:rPr>
        <w:t xml:space="preserve"> </w:t>
      </w:r>
      <w:r w:rsidRPr="002C44E8">
        <w:rPr>
          <w:rFonts w:ascii="Arial" w:hAnsi="Arial" w:cs="Arial"/>
          <w:color w:val="666666"/>
          <w:sz w:val="16"/>
          <w:szCs w:val="16"/>
        </w:rPr>
        <w:t xml:space="preserve">The definition of a family office is a unique organization that is </w:t>
      </w:r>
      <w:proofErr w:type="gramStart"/>
      <w:r w:rsidRPr="002C44E8">
        <w:rPr>
          <w:rFonts w:ascii="Arial" w:hAnsi="Arial" w:cs="Arial"/>
          <w:color w:val="666666"/>
          <w:sz w:val="16"/>
          <w:szCs w:val="16"/>
        </w:rPr>
        <w:t>create</w:t>
      </w:r>
      <w:proofErr w:type="gramEnd"/>
      <w:r w:rsidRPr="002C44E8">
        <w:rPr>
          <w:rFonts w:ascii="Arial" w:hAnsi="Arial" w:cs="Arial"/>
          <w:color w:val="666666"/>
          <w:sz w:val="16"/>
          <w:szCs w:val="16"/>
        </w:rPr>
        <w:t xml:space="preserve"> to address the wealth management and/or enterprise needs of a family </w:t>
      </w:r>
    </w:p>
    <w:p w14:paraId="4BB8F23D" w14:textId="7CEFA217" w:rsidR="00F0437E" w:rsidRDefault="00F0437E" w:rsidP="00F0437E">
      <w:pPr>
        <w:pStyle w:val="EndnoteText"/>
      </w:pPr>
      <w:r w:rsidRPr="002C44E8">
        <w:rPr>
          <w:rFonts w:ascii="Arial" w:hAnsi="Arial" w:cs="Arial"/>
          <w:color w:val="666666"/>
          <w:sz w:val="16"/>
          <w:szCs w:val="16"/>
        </w:rPr>
        <w:t>owner group providing tailored solutions in an integrated manner</w:t>
      </w:r>
      <w:r>
        <w:rPr>
          <w:rFonts w:ascii="Arial" w:hAnsi="Arial" w:cs="Arial"/>
          <w:color w:val="666666"/>
          <w:sz w:val="16"/>
          <w:szCs w:val="16"/>
        </w:rPr>
        <w:t xml:space="preserve">; functional </w:t>
      </w:r>
      <w:r w:rsidRPr="002C44E8">
        <w:rPr>
          <w:rFonts w:ascii="Arial" w:hAnsi="Arial" w:cs="Arial"/>
          <w:color w:val="666666"/>
          <w:sz w:val="16"/>
          <w:szCs w:val="16"/>
        </w:rPr>
        <w:t xml:space="preserve">areas </w:t>
      </w:r>
      <w:r>
        <w:rPr>
          <w:rFonts w:ascii="Arial" w:hAnsi="Arial" w:cs="Arial"/>
          <w:color w:val="666666"/>
          <w:sz w:val="16"/>
          <w:szCs w:val="16"/>
        </w:rPr>
        <w:t xml:space="preserve">may </w:t>
      </w:r>
      <w:r w:rsidRPr="002C44E8">
        <w:rPr>
          <w:rFonts w:ascii="Arial" w:hAnsi="Arial" w:cs="Arial"/>
          <w:color w:val="666666"/>
          <w:sz w:val="16"/>
          <w:szCs w:val="16"/>
        </w:rPr>
        <w:t>includ</w:t>
      </w:r>
      <w:r>
        <w:rPr>
          <w:rFonts w:ascii="Arial" w:hAnsi="Arial" w:cs="Arial"/>
          <w:color w:val="666666"/>
          <w:sz w:val="16"/>
          <w:szCs w:val="16"/>
        </w:rPr>
        <w:t>e</w:t>
      </w:r>
      <w:r w:rsidRPr="002C44E8">
        <w:rPr>
          <w:rFonts w:ascii="Arial" w:hAnsi="Arial" w:cs="Arial"/>
          <w:color w:val="666666"/>
          <w:sz w:val="16"/>
          <w:szCs w:val="16"/>
        </w:rPr>
        <w:t xml:space="preserve"> administration, accounting, finance, investment, tax, legal, record-keeping, data management, planning, strategy, family capital, estate planning, wealth transfer</w:t>
      </w:r>
      <w:r>
        <w:rPr>
          <w:rFonts w:ascii="Arial" w:hAnsi="Arial" w:cs="Arial"/>
          <w:color w:val="666666"/>
          <w:sz w:val="16"/>
          <w:szCs w:val="16"/>
        </w:rPr>
        <w:t xml:space="preserve">, philanthropy, foundation management, governance, compliance, regulatory, security, </w:t>
      </w:r>
      <w:proofErr w:type="gramStart"/>
      <w:r>
        <w:rPr>
          <w:rFonts w:ascii="Arial" w:hAnsi="Arial" w:cs="Arial"/>
          <w:color w:val="666666"/>
          <w:sz w:val="16"/>
          <w:szCs w:val="16"/>
        </w:rPr>
        <w:t>education</w:t>
      </w:r>
      <w:proofErr w:type="gramEnd"/>
      <w:r w:rsidRPr="002C44E8">
        <w:rPr>
          <w:rFonts w:ascii="Arial" w:hAnsi="Arial" w:cs="Arial"/>
          <w:color w:val="666666"/>
          <w:sz w:val="16"/>
          <w:szCs w:val="16"/>
        </w:rPr>
        <w:t xml:space="preserve"> and legacy planning.</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67171" w:themeColor="background2" w:themeShade="80"/>
        <w:sz w:val="18"/>
      </w:rPr>
      <w:id w:val="1552653936"/>
      <w:docPartObj>
        <w:docPartGallery w:val="Page Numbers (Bottom of Page)"/>
        <w:docPartUnique/>
      </w:docPartObj>
    </w:sdtPr>
    <w:sdtEndPr>
      <w:rPr>
        <w:noProof/>
      </w:rPr>
    </w:sdtEndPr>
    <w:sdtContent>
      <w:p w14:paraId="1DC795C6" w14:textId="60BD45BD" w:rsidR="00293A23" w:rsidRPr="00C777E6" w:rsidRDefault="00C777E6" w:rsidP="00C777E6">
        <w:pPr>
          <w:pStyle w:val="Footer"/>
          <w:tabs>
            <w:tab w:val="left" w:pos="9090"/>
          </w:tabs>
          <w:rPr>
            <w:color w:val="767171" w:themeColor="background2" w:themeShade="80"/>
            <w:sz w:val="18"/>
          </w:rPr>
        </w:pPr>
        <w:r>
          <w:rPr>
            <w:color w:val="767171" w:themeColor="background2" w:themeShade="80"/>
            <w:sz w:val="18"/>
          </w:rPr>
          <w:t xml:space="preserve">                                                                                                                                                                   </w:t>
        </w:r>
        <w:r w:rsidRPr="00C777E6">
          <w:rPr>
            <w:color w:val="767171" w:themeColor="background2" w:themeShade="80"/>
            <w:sz w:val="18"/>
          </w:rPr>
          <w:t xml:space="preserve"> </w:t>
        </w:r>
        <w:r>
          <w:rPr>
            <w:color w:val="767171" w:themeColor="background2" w:themeShade="80"/>
            <w:sz w:val="18"/>
          </w:rPr>
          <w:tab/>
        </w:r>
        <w:r>
          <w:rPr>
            <w:color w:val="767171" w:themeColor="background2" w:themeShade="80"/>
            <w:sz w:val="18"/>
          </w:rPr>
          <w:tab/>
        </w:r>
        <w:r>
          <w:rPr>
            <w:color w:val="767171" w:themeColor="background2" w:themeShade="80"/>
            <w:sz w:val="18"/>
          </w:rPr>
          <w:tab/>
        </w:r>
        <w:r w:rsidRPr="00C777E6">
          <w:rPr>
            <w:color w:val="767171" w:themeColor="background2" w:themeShade="80"/>
            <w:sz w:val="18"/>
          </w:rPr>
          <w:t xml:space="preserve">  © Tamarind Partners, Inc. All rights reserved</w:t>
        </w:r>
        <w:r w:rsidR="00631506">
          <w:rPr>
            <w:color w:val="767171" w:themeColor="background2" w:themeShade="80"/>
            <w:sz w:val="18"/>
          </w:rPr>
          <w:t xml:space="preserve">. </w:t>
        </w:r>
        <w:r>
          <w:rPr>
            <w:color w:val="767171" w:themeColor="background2" w:themeShade="80"/>
            <w:sz w:val="18"/>
          </w:rPr>
          <w:t xml:space="preserve">                                                                                                                                              </w:t>
        </w:r>
        <w:r w:rsidR="00293A23" w:rsidRPr="00C777E6">
          <w:rPr>
            <w:color w:val="767171" w:themeColor="background2" w:themeShade="80"/>
            <w:sz w:val="18"/>
          </w:rPr>
          <w:fldChar w:fldCharType="begin"/>
        </w:r>
        <w:r w:rsidR="00293A23" w:rsidRPr="00C777E6">
          <w:rPr>
            <w:color w:val="767171" w:themeColor="background2" w:themeShade="80"/>
            <w:sz w:val="18"/>
          </w:rPr>
          <w:instrText xml:space="preserve"> PAGE   \* MERGEFORMAT </w:instrText>
        </w:r>
        <w:r w:rsidR="00293A23" w:rsidRPr="00C777E6">
          <w:rPr>
            <w:color w:val="767171" w:themeColor="background2" w:themeShade="80"/>
            <w:sz w:val="18"/>
          </w:rPr>
          <w:fldChar w:fldCharType="separate"/>
        </w:r>
        <w:r w:rsidR="00A9377A" w:rsidRPr="00C777E6">
          <w:rPr>
            <w:noProof/>
            <w:color w:val="767171" w:themeColor="background2" w:themeShade="80"/>
            <w:sz w:val="18"/>
          </w:rPr>
          <w:t>2</w:t>
        </w:r>
        <w:r w:rsidR="00293A23" w:rsidRPr="00C777E6">
          <w:rPr>
            <w:noProof/>
            <w:color w:val="767171" w:themeColor="background2" w:themeShade="80"/>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A0F0E0" w14:textId="77777777" w:rsidR="00D74C6E" w:rsidRDefault="00D74C6E" w:rsidP="004068DA">
      <w:r>
        <w:separator/>
      </w:r>
    </w:p>
  </w:footnote>
  <w:footnote w:type="continuationSeparator" w:id="0">
    <w:p w14:paraId="6A76DB16" w14:textId="77777777" w:rsidR="00D74C6E" w:rsidRDefault="00D74C6E" w:rsidP="00406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16D25" w14:textId="77777777" w:rsidR="006F6742" w:rsidRDefault="006F6742" w:rsidP="003B6401">
    <w:pPr>
      <w:pStyle w:val="Header"/>
      <w:tabs>
        <w:tab w:val="clear" w:pos="4680"/>
        <w:tab w:val="clear" w:pos="9360"/>
        <w:tab w:val="left" w:pos="4400"/>
      </w:tabs>
    </w:pPr>
    <w:r>
      <w:rPr>
        <w:noProof/>
      </w:rPr>
      <w:drawing>
        <wp:anchor distT="0" distB="0" distL="114300" distR="114300" simplePos="0" relativeHeight="251660288" behindDoc="1" locked="0" layoutInCell="1" allowOverlap="1" wp14:anchorId="7AB9069D" wp14:editId="273FADF9">
          <wp:simplePos x="0" y="0"/>
          <wp:positionH relativeFrom="column">
            <wp:posOffset>-787400</wp:posOffset>
          </wp:positionH>
          <wp:positionV relativeFrom="paragraph">
            <wp:posOffset>-414020</wp:posOffset>
          </wp:positionV>
          <wp:extent cx="7885453" cy="10204704"/>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_templater3.jpg"/>
                  <pic:cNvPicPr/>
                </pic:nvPicPr>
                <pic:blipFill>
                  <a:blip r:embed="rId1">
                    <a:extLst>
                      <a:ext uri="{28A0092B-C50C-407E-A947-70E740481C1C}">
                        <a14:useLocalDpi xmlns:a14="http://schemas.microsoft.com/office/drawing/2010/main" val="0"/>
                      </a:ext>
                    </a:extLst>
                  </a:blip>
                  <a:stretch>
                    <a:fillRect/>
                  </a:stretch>
                </pic:blipFill>
                <pic:spPr>
                  <a:xfrm>
                    <a:off x="0" y="0"/>
                    <a:ext cx="7885453" cy="10204704"/>
                  </a:xfrm>
                  <a:prstGeom prst="rect">
                    <a:avLst/>
                  </a:prstGeom>
                </pic:spPr>
              </pic:pic>
            </a:graphicData>
          </a:graphic>
          <wp14:sizeRelH relativeFrom="page">
            <wp14:pctWidth>0</wp14:pctWidth>
          </wp14:sizeRelH>
          <wp14:sizeRelV relativeFrom="page">
            <wp14:pctHeight>0</wp14:pctHeight>
          </wp14:sizeRelV>
        </wp:anchor>
      </w:drawing>
    </w:r>
    <w:r w:rsidR="003B6401">
      <w:tab/>
    </w:r>
  </w:p>
  <w:p w14:paraId="0554F358" w14:textId="77777777" w:rsidR="006F6742" w:rsidRDefault="006F6742">
    <w:pPr>
      <w:pStyle w:val="Header"/>
    </w:pPr>
  </w:p>
  <w:p w14:paraId="270834B6" w14:textId="77777777" w:rsidR="006F6742" w:rsidRDefault="006F6742">
    <w:pPr>
      <w:pStyle w:val="Header"/>
    </w:pPr>
  </w:p>
  <w:p w14:paraId="00DAF75F" w14:textId="77777777" w:rsidR="006F6742" w:rsidRDefault="006F6742">
    <w:pPr>
      <w:pStyle w:val="Header"/>
    </w:pPr>
  </w:p>
  <w:p w14:paraId="6B50B566" w14:textId="77777777" w:rsidR="006F6742" w:rsidRDefault="006F6742">
    <w:pPr>
      <w:pStyle w:val="Header"/>
    </w:pPr>
  </w:p>
  <w:p w14:paraId="124C0B9C" w14:textId="77777777" w:rsidR="007773FF" w:rsidRDefault="007773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65B2BBC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C210BC"/>
    <w:multiLevelType w:val="hybridMultilevel"/>
    <w:tmpl w:val="3CEEC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A7136"/>
    <w:multiLevelType w:val="hybridMultilevel"/>
    <w:tmpl w:val="C462887E"/>
    <w:lvl w:ilvl="0" w:tplc="D8028432">
      <w:start w:val="1"/>
      <w:numFmt w:val="bullet"/>
      <w:lvlText w:val="•"/>
      <w:lvlJc w:val="left"/>
      <w:pPr>
        <w:tabs>
          <w:tab w:val="num" w:pos="720"/>
        </w:tabs>
        <w:ind w:left="720" w:hanging="360"/>
      </w:pPr>
      <w:rPr>
        <w:rFonts w:ascii="Arial" w:hAnsi="Arial" w:hint="default"/>
      </w:rPr>
    </w:lvl>
    <w:lvl w:ilvl="1" w:tplc="DD8A9F76" w:tentative="1">
      <w:start w:val="1"/>
      <w:numFmt w:val="bullet"/>
      <w:lvlText w:val="•"/>
      <w:lvlJc w:val="left"/>
      <w:pPr>
        <w:tabs>
          <w:tab w:val="num" w:pos="1440"/>
        </w:tabs>
        <w:ind w:left="1440" w:hanging="360"/>
      </w:pPr>
      <w:rPr>
        <w:rFonts w:ascii="Arial" w:hAnsi="Arial" w:hint="default"/>
      </w:rPr>
    </w:lvl>
    <w:lvl w:ilvl="2" w:tplc="066C99E6" w:tentative="1">
      <w:start w:val="1"/>
      <w:numFmt w:val="bullet"/>
      <w:lvlText w:val="•"/>
      <w:lvlJc w:val="left"/>
      <w:pPr>
        <w:tabs>
          <w:tab w:val="num" w:pos="2160"/>
        </w:tabs>
        <w:ind w:left="2160" w:hanging="360"/>
      </w:pPr>
      <w:rPr>
        <w:rFonts w:ascii="Arial" w:hAnsi="Arial" w:hint="default"/>
      </w:rPr>
    </w:lvl>
    <w:lvl w:ilvl="3" w:tplc="76F6291A" w:tentative="1">
      <w:start w:val="1"/>
      <w:numFmt w:val="bullet"/>
      <w:lvlText w:val="•"/>
      <w:lvlJc w:val="left"/>
      <w:pPr>
        <w:tabs>
          <w:tab w:val="num" w:pos="2880"/>
        </w:tabs>
        <w:ind w:left="2880" w:hanging="360"/>
      </w:pPr>
      <w:rPr>
        <w:rFonts w:ascii="Arial" w:hAnsi="Arial" w:hint="default"/>
      </w:rPr>
    </w:lvl>
    <w:lvl w:ilvl="4" w:tplc="0D04D6C6" w:tentative="1">
      <w:start w:val="1"/>
      <w:numFmt w:val="bullet"/>
      <w:lvlText w:val="•"/>
      <w:lvlJc w:val="left"/>
      <w:pPr>
        <w:tabs>
          <w:tab w:val="num" w:pos="3600"/>
        </w:tabs>
        <w:ind w:left="3600" w:hanging="360"/>
      </w:pPr>
      <w:rPr>
        <w:rFonts w:ascii="Arial" w:hAnsi="Arial" w:hint="default"/>
      </w:rPr>
    </w:lvl>
    <w:lvl w:ilvl="5" w:tplc="02F864C4" w:tentative="1">
      <w:start w:val="1"/>
      <w:numFmt w:val="bullet"/>
      <w:lvlText w:val="•"/>
      <w:lvlJc w:val="left"/>
      <w:pPr>
        <w:tabs>
          <w:tab w:val="num" w:pos="4320"/>
        </w:tabs>
        <w:ind w:left="4320" w:hanging="360"/>
      </w:pPr>
      <w:rPr>
        <w:rFonts w:ascii="Arial" w:hAnsi="Arial" w:hint="default"/>
      </w:rPr>
    </w:lvl>
    <w:lvl w:ilvl="6" w:tplc="271CC116" w:tentative="1">
      <w:start w:val="1"/>
      <w:numFmt w:val="bullet"/>
      <w:lvlText w:val="•"/>
      <w:lvlJc w:val="left"/>
      <w:pPr>
        <w:tabs>
          <w:tab w:val="num" w:pos="5040"/>
        </w:tabs>
        <w:ind w:left="5040" w:hanging="360"/>
      </w:pPr>
      <w:rPr>
        <w:rFonts w:ascii="Arial" w:hAnsi="Arial" w:hint="default"/>
      </w:rPr>
    </w:lvl>
    <w:lvl w:ilvl="7" w:tplc="E460FD36" w:tentative="1">
      <w:start w:val="1"/>
      <w:numFmt w:val="bullet"/>
      <w:lvlText w:val="•"/>
      <w:lvlJc w:val="left"/>
      <w:pPr>
        <w:tabs>
          <w:tab w:val="num" w:pos="5760"/>
        </w:tabs>
        <w:ind w:left="5760" w:hanging="360"/>
      </w:pPr>
      <w:rPr>
        <w:rFonts w:ascii="Arial" w:hAnsi="Arial" w:hint="default"/>
      </w:rPr>
    </w:lvl>
    <w:lvl w:ilvl="8" w:tplc="B78626C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48E50A6"/>
    <w:multiLevelType w:val="hybridMultilevel"/>
    <w:tmpl w:val="8ECED78E"/>
    <w:lvl w:ilvl="0" w:tplc="E42E4F1C">
      <w:start w:val="1"/>
      <w:numFmt w:val="bullet"/>
      <w:lvlText w:val="•"/>
      <w:lvlJc w:val="left"/>
      <w:pPr>
        <w:tabs>
          <w:tab w:val="num" w:pos="720"/>
        </w:tabs>
        <w:ind w:left="720" w:hanging="360"/>
      </w:pPr>
      <w:rPr>
        <w:rFonts w:ascii="Arial" w:hAnsi="Arial" w:hint="default"/>
      </w:rPr>
    </w:lvl>
    <w:lvl w:ilvl="1" w:tplc="7D6C0AB6" w:tentative="1">
      <w:start w:val="1"/>
      <w:numFmt w:val="bullet"/>
      <w:lvlText w:val="•"/>
      <w:lvlJc w:val="left"/>
      <w:pPr>
        <w:tabs>
          <w:tab w:val="num" w:pos="1440"/>
        </w:tabs>
        <w:ind w:left="1440" w:hanging="360"/>
      </w:pPr>
      <w:rPr>
        <w:rFonts w:ascii="Arial" w:hAnsi="Arial" w:hint="default"/>
      </w:rPr>
    </w:lvl>
    <w:lvl w:ilvl="2" w:tplc="2402EC6C" w:tentative="1">
      <w:start w:val="1"/>
      <w:numFmt w:val="bullet"/>
      <w:lvlText w:val="•"/>
      <w:lvlJc w:val="left"/>
      <w:pPr>
        <w:tabs>
          <w:tab w:val="num" w:pos="2160"/>
        </w:tabs>
        <w:ind w:left="2160" w:hanging="360"/>
      </w:pPr>
      <w:rPr>
        <w:rFonts w:ascii="Arial" w:hAnsi="Arial" w:hint="default"/>
      </w:rPr>
    </w:lvl>
    <w:lvl w:ilvl="3" w:tplc="6C1E2E70" w:tentative="1">
      <w:start w:val="1"/>
      <w:numFmt w:val="bullet"/>
      <w:lvlText w:val="•"/>
      <w:lvlJc w:val="left"/>
      <w:pPr>
        <w:tabs>
          <w:tab w:val="num" w:pos="2880"/>
        </w:tabs>
        <w:ind w:left="2880" w:hanging="360"/>
      </w:pPr>
      <w:rPr>
        <w:rFonts w:ascii="Arial" w:hAnsi="Arial" w:hint="default"/>
      </w:rPr>
    </w:lvl>
    <w:lvl w:ilvl="4" w:tplc="01CE7DB0" w:tentative="1">
      <w:start w:val="1"/>
      <w:numFmt w:val="bullet"/>
      <w:lvlText w:val="•"/>
      <w:lvlJc w:val="left"/>
      <w:pPr>
        <w:tabs>
          <w:tab w:val="num" w:pos="3600"/>
        </w:tabs>
        <w:ind w:left="3600" w:hanging="360"/>
      </w:pPr>
      <w:rPr>
        <w:rFonts w:ascii="Arial" w:hAnsi="Arial" w:hint="default"/>
      </w:rPr>
    </w:lvl>
    <w:lvl w:ilvl="5" w:tplc="2DF6B24C" w:tentative="1">
      <w:start w:val="1"/>
      <w:numFmt w:val="bullet"/>
      <w:lvlText w:val="•"/>
      <w:lvlJc w:val="left"/>
      <w:pPr>
        <w:tabs>
          <w:tab w:val="num" w:pos="4320"/>
        </w:tabs>
        <w:ind w:left="4320" w:hanging="360"/>
      </w:pPr>
      <w:rPr>
        <w:rFonts w:ascii="Arial" w:hAnsi="Arial" w:hint="default"/>
      </w:rPr>
    </w:lvl>
    <w:lvl w:ilvl="6" w:tplc="C10CA392" w:tentative="1">
      <w:start w:val="1"/>
      <w:numFmt w:val="bullet"/>
      <w:lvlText w:val="•"/>
      <w:lvlJc w:val="left"/>
      <w:pPr>
        <w:tabs>
          <w:tab w:val="num" w:pos="5040"/>
        </w:tabs>
        <w:ind w:left="5040" w:hanging="360"/>
      </w:pPr>
      <w:rPr>
        <w:rFonts w:ascii="Arial" w:hAnsi="Arial" w:hint="default"/>
      </w:rPr>
    </w:lvl>
    <w:lvl w:ilvl="7" w:tplc="C1100B24" w:tentative="1">
      <w:start w:val="1"/>
      <w:numFmt w:val="bullet"/>
      <w:lvlText w:val="•"/>
      <w:lvlJc w:val="left"/>
      <w:pPr>
        <w:tabs>
          <w:tab w:val="num" w:pos="5760"/>
        </w:tabs>
        <w:ind w:left="5760" w:hanging="360"/>
      </w:pPr>
      <w:rPr>
        <w:rFonts w:ascii="Arial" w:hAnsi="Arial" w:hint="default"/>
      </w:rPr>
    </w:lvl>
    <w:lvl w:ilvl="8" w:tplc="A38A4F2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2AC4BE0"/>
    <w:multiLevelType w:val="hybridMultilevel"/>
    <w:tmpl w:val="173EF4A0"/>
    <w:lvl w:ilvl="0" w:tplc="22A2F6B6">
      <w:start w:val="1"/>
      <w:numFmt w:val="bullet"/>
      <w:lvlText w:val="•"/>
      <w:lvlJc w:val="left"/>
      <w:pPr>
        <w:tabs>
          <w:tab w:val="num" w:pos="720"/>
        </w:tabs>
        <w:ind w:left="720" w:hanging="360"/>
      </w:pPr>
      <w:rPr>
        <w:rFonts w:ascii="Arial" w:hAnsi="Arial" w:hint="default"/>
      </w:rPr>
    </w:lvl>
    <w:lvl w:ilvl="1" w:tplc="3514BB40" w:tentative="1">
      <w:start w:val="1"/>
      <w:numFmt w:val="bullet"/>
      <w:lvlText w:val="•"/>
      <w:lvlJc w:val="left"/>
      <w:pPr>
        <w:tabs>
          <w:tab w:val="num" w:pos="1440"/>
        </w:tabs>
        <w:ind w:left="1440" w:hanging="360"/>
      </w:pPr>
      <w:rPr>
        <w:rFonts w:ascii="Arial" w:hAnsi="Arial" w:hint="default"/>
      </w:rPr>
    </w:lvl>
    <w:lvl w:ilvl="2" w:tplc="FE94F84A" w:tentative="1">
      <w:start w:val="1"/>
      <w:numFmt w:val="bullet"/>
      <w:lvlText w:val="•"/>
      <w:lvlJc w:val="left"/>
      <w:pPr>
        <w:tabs>
          <w:tab w:val="num" w:pos="2160"/>
        </w:tabs>
        <w:ind w:left="2160" w:hanging="360"/>
      </w:pPr>
      <w:rPr>
        <w:rFonts w:ascii="Arial" w:hAnsi="Arial" w:hint="default"/>
      </w:rPr>
    </w:lvl>
    <w:lvl w:ilvl="3" w:tplc="C1E89C3C" w:tentative="1">
      <w:start w:val="1"/>
      <w:numFmt w:val="bullet"/>
      <w:lvlText w:val="•"/>
      <w:lvlJc w:val="left"/>
      <w:pPr>
        <w:tabs>
          <w:tab w:val="num" w:pos="2880"/>
        </w:tabs>
        <w:ind w:left="2880" w:hanging="360"/>
      </w:pPr>
      <w:rPr>
        <w:rFonts w:ascii="Arial" w:hAnsi="Arial" w:hint="default"/>
      </w:rPr>
    </w:lvl>
    <w:lvl w:ilvl="4" w:tplc="23E42DA2" w:tentative="1">
      <w:start w:val="1"/>
      <w:numFmt w:val="bullet"/>
      <w:lvlText w:val="•"/>
      <w:lvlJc w:val="left"/>
      <w:pPr>
        <w:tabs>
          <w:tab w:val="num" w:pos="3600"/>
        </w:tabs>
        <w:ind w:left="3600" w:hanging="360"/>
      </w:pPr>
      <w:rPr>
        <w:rFonts w:ascii="Arial" w:hAnsi="Arial" w:hint="default"/>
      </w:rPr>
    </w:lvl>
    <w:lvl w:ilvl="5" w:tplc="2F202B1E" w:tentative="1">
      <w:start w:val="1"/>
      <w:numFmt w:val="bullet"/>
      <w:lvlText w:val="•"/>
      <w:lvlJc w:val="left"/>
      <w:pPr>
        <w:tabs>
          <w:tab w:val="num" w:pos="4320"/>
        </w:tabs>
        <w:ind w:left="4320" w:hanging="360"/>
      </w:pPr>
      <w:rPr>
        <w:rFonts w:ascii="Arial" w:hAnsi="Arial" w:hint="default"/>
      </w:rPr>
    </w:lvl>
    <w:lvl w:ilvl="6" w:tplc="8B827642" w:tentative="1">
      <w:start w:val="1"/>
      <w:numFmt w:val="bullet"/>
      <w:lvlText w:val="•"/>
      <w:lvlJc w:val="left"/>
      <w:pPr>
        <w:tabs>
          <w:tab w:val="num" w:pos="5040"/>
        </w:tabs>
        <w:ind w:left="5040" w:hanging="360"/>
      </w:pPr>
      <w:rPr>
        <w:rFonts w:ascii="Arial" w:hAnsi="Arial" w:hint="default"/>
      </w:rPr>
    </w:lvl>
    <w:lvl w:ilvl="7" w:tplc="2F28938E" w:tentative="1">
      <w:start w:val="1"/>
      <w:numFmt w:val="bullet"/>
      <w:lvlText w:val="•"/>
      <w:lvlJc w:val="left"/>
      <w:pPr>
        <w:tabs>
          <w:tab w:val="num" w:pos="5760"/>
        </w:tabs>
        <w:ind w:left="5760" w:hanging="360"/>
      </w:pPr>
      <w:rPr>
        <w:rFonts w:ascii="Arial" w:hAnsi="Arial" w:hint="default"/>
      </w:rPr>
    </w:lvl>
    <w:lvl w:ilvl="8" w:tplc="459271D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5DD4F32"/>
    <w:multiLevelType w:val="hybridMultilevel"/>
    <w:tmpl w:val="685AB98C"/>
    <w:lvl w:ilvl="0" w:tplc="AF028F12">
      <w:start w:val="1"/>
      <w:numFmt w:val="decimal"/>
      <w:pStyle w:val="BodyTextNumbered"/>
      <w:lvlText w:val="%1."/>
      <w:lvlJc w:val="left"/>
      <w:pPr>
        <w:tabs>
          <w:tab w:val="num" w:pos="720"/>
        </w:tabs>
        <w:ind w:left="720" w:hanging="360"/>
      </w:pPr>
    </w:lvl>
    <w:lvl w:ilvl="1" w:tplc="D7709F52">
      <w:start w:val="1"/>
      <w:numFmt w:val="lowerLetter"/>
      <w:pStyle w:val="BodyTextNumberedlevel2"/>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7832896"/>
    <w:multiLevelType w:val="hybridMultilevel"/>
    <w:tmpl w:val="7390F4F8"/>
    <w:lvl w:ilvl="0" w:tplc="8C9A6DDA">
      <w:start w:val="1"/>
      <w:numFmt w:val="bullet"/>
      <w:lvlText w:val="•"/>
      <w:lvlJc w:val="left"/>
      <w:pPr>
        <w:tabs>
          <w:tab w:val="num" w:pos="720"/>
        </w:tabs>
        <w:ind w:left="720" w:hanging="360"/>
      </w:pPr>
      <w:rPr>
        <w:rFonts w:ascii="Arial" w:hAnsi="Arial" w:hint="default"/>
      </w:rPr>
    </w:lvl>
    <w:lvl w:ilvl="1" w:tplc="A038EB4A" w:tentative="1">
      <w:start w:val="1"/>
      <w:numFmt w:val="bullet"/>
      <w:lvlText w:val="•"/>
      <w:lvlJc w:val="left"/>
      <w:pPr>
        <w:tabs>
          <w:tab w:val="num" w:pos="1440"/>
        </w:tabs>
        <w:ind w:left="1440" w:hanging="360"/>
      </w:pPr>
      <w:rPr>
        <w:rFonts w:ascii="Arial" w:hAnsi="Arial" w:hint="default"/>
      </w:rPr>
    </w:lvl>
    <w:lvl w:ilvl="2" w:tplc="2B28266E" w:tentative="1">
      <w:start w:val="1"/>
      <w:numFmt w:val="bullet"/>
      <w:lvlText w:val="•"/>
      <w:lvlJc w:val="left"/>
      <w:pPr>
        <w:tabs>
          <w:tab w:val="num" w:pos="2160"/>
        </w:tabs>
        <w:ind w:left="2160" w:hanging="360"/>
      </w:pPr>
      <w:rPr>
        <w:rFonts w:ascii="Arial" w:hAnsi="Arial" w:hint="default"/>
      </w:rPr>
    </w:lvl>
    <w:lvl w:ilvl="3" w:tplc="C3120CE6" w:tentative="1">
      <w:start w:val="1"/>
      <w:numFmt w:val="bullet"/>
      <w:lvlText w:val="•"/>
      <w:lvlJc w:val="left"/>
      <w:pPr>
        <w:tabs>
          <w:tab w:val="num" w:pos="2880"/>
        </w:tabs>
        <w:ind w:left="2880" w:hanging="360"/>
      </w:pPr>
      <w:rPr>
        <w:rFonts w:ascii="Arial" w:hAnsi="Arial" w:hint="default"/>
      </w:rPr>
    </w:lvl>
    <w:lvl w:ilvl="4" w:tplc="3A9AA0A2" w:tentative="1">
      <w:start w:val="1"/>
      <w:numFmt w:val="bullet"/>
      <w:lvlText w:val="•"/>
      <w:lvlJc w:val="left"/>
      <w:pPr>
        <w:tabs>
          <w:tab w:val="num" w:pos="3600"/>
        </w:tabs>
        <w:ind w:left="3600" w:hanging="360"/>
      </w:pPr>
      <w:rPr>
        <w:rFonts w:ascii="Arial" w:hAnsi="Arial" w:hint="default"/>
      </w:rPr>
    </w:lvl>
    <w:lvl w:ilvl="5" w:tplc="F020B65C" w:tentative="1">
      <w:start w:val="1"/>
      <w:numFmt w:val="bullet"/>
      <w:lvlText w:val="•"/>
      <w:lvlJc w:val="left"/>
      <w:pPr>
        <w:tabs>
          <w:tab w:val="num" w:pos="4320"/>
        </w:tabs>
        <w:ind w:left="4320" w:hanging="360"/>
      </w:pPr>
      <w:rPr>
        <w:rFonts w:ascii="Arial" w:hAnsi="Arial" w:hint="default"/>
      </w:rPr>
    </w:lvl>
    <w:lvl w:ilvl="6" w:tplc="5B821FF0" w:tentative="1">
      <w:start w:val="1"/>
      <w:numFmt w:val="bullet"/>
      <w:lvlText w:val="•"/>
      <w:lvlJc w:val="left"/>
      <w:pPr>
        <w:tabs>
          <w:tab w:val="num" w:pos="5040"/>
        </w:tabs>
        <w:ind w:left="5040" w:hanging="360"/>
      </w:pPr>
      <w:rPr>
        <w:rFonts w:ascii="Arial" w:hAnsi="Arial" w:hint="default"/>
      </w:rPr>
    </w:lvl>
    <w:lvl w:ilvl="7" w:tplc="7CF66A0A" w:tentative="1">
      <w:start w:val="1"/>
      <w:numFmt w:val="bullet"/>
      <w:lvlText w:val="•"/>
      <w:lvlJc w:val="left"/>
      <w:pPr>
        <w:tabs>
          <w:tab w:val="num" w:pos="5760"/>
        </w:tabs>
        <w:ind w:left="5760" w:hanging="360"/>
      </w:pPr>
      <w:rPr>
        <w:rFonts w:ascii="Arial" w:hAnsi="Arial" w:hint="default"/>
      </w:rPr>
    </w:lvl>
    <w:lvl w:ilvl="8" w:tplc="7A8CB1B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48354C94"/>
    <w:multiLevelType w:val="hybridMultilevel"/>
    <w:tmpl w:val="092AD786"/>
    <w:lvl w:ilvl="0" w:tplc="AD5647FE">
      <w:start w:val="1"/>
      <w:numFmt w:val="bullet"/>
      <w:lvlText w:val="•"/>
      <w:lvlJc w:val="left"/>
      <w:pPr>
        <w:tabs>
          <w:tab w:val="num" w:pos="720"/>
        </w:tabs>
        <w:ind w:left="720" w:hanging="360"/>
      </w:pPr>
      <w:rPr>
        <w:rFonts w:ascii="Arial" w:hAnsi="Arial" w:hint="default"/>
      </w:rPr>
    </w:lvl>
    <w:lvl w:ilvl="1" w:tplc="3B36D66A" w:tentative="1">
      <w:start w:val="1"/>
      <w:numFmt w:val="bullet"/>
      <w:lvlText w:val="•"/>
      <w:lvlJc w:val="left"/>
      <w:pPr>
        <w:tabs>
          <w:tab w:val="num" w:pos="1440"/>
        </w:tabs>
        <w:ind w:left="1440" w:hanging="360"/>
      </w:pPr>
      <w:rPr>
        <w:rFonts w:ascii="Arial" w:hAnsi="Arial" w:hint="default"/>
      </w:rPr>
    </w:lvl>
    <w:lvl w:ilvl="2" w:tplc="5966F0B2" w:tentative="1">
      <w:start w:val="1"/>
      <w:numFmt w:val="bullet"/>
      <w:lvlText w:val="•"/>
      <w:lvlJc w:val="left"/>
      <w:pPr>
        <w:tabs>
          <w:tab w:val="num" w:pos="2160"/>
        </w:tabs>
        <w:ind w:left="2160" w:hanging="360"/>
      </w:pPr>
      <w:rPr>
        <w:rFonts w:ascii="Arial" w:hAnsi="Arial" w:hint="default"/>
      </w:rPr>
    </w:lvl>
    <w:lvl w:ilvl="3" w:tplc="6F80DB56" w:tentative="1">
      <w:start w:val="1"/>
      <w:numFmt w:val="bullet"/>
      <w:lvlText w:val="•"/>
      <w:lvlJc w:val="left"/>
      <w:pPr>
        <w:tabs>
          <w:tab w:val="num" w:pos="2880"/>
        </w:tabs>
        <w:ind w:left="2880" w:hanging="360"/>
      </w:pPr>
      <w:rPr>
        <w:rFonts w:ascii="Arial" w:hAnsi="Arial" w:hint="default"/>
      </w:rPr>
    </w:lvl>
    <w:lvl w:ilvl="4" w:tplc="EB167386" w:tentative="1">
      <w:start w:val="1"/>
      <w:numFmt w:val="bullet"/>
      <w:lvlText w:val="•"/>
      <w:lvlJc w:val="left"/>
      <w:pPr>
        <w:tabs>
          <w:tab w:val="num" w:pos="3600"/>
        </w:tabs>
        <w:ind w:left="3600" w:hanging="360"/>
      </w:pPr>
      <w:rPr>
        <w:rFonts w:ascii="Arial" w:hAnsi="Arial" w:hint="default"/>
      </w:rPr>
    </w:lvl>
    <w:lvl w:ilvl="5" w:tplc="72EE9EC0" w:tentative="1">
      <w:start w:val="1"/>
      <w:numFmt w:val="bullet"/>
      <w:lvlText w:val="•"/>
      <w:lvlJc w:val="left"/>
      <w:pPr>
        <w:tabs>
          <w:tab w:val="num" w:pos="4320"/>
        </w:tabs>
        <w:ind w:left="4320" w:hanging="360"/>
      </w:pPr>
      <w:rPr>
        <w:rFonts w:ascii="Arial" w:hAnsi="Arial" w:hint="default"/>
      </w:rPr>
    </w:lvl>
    <w:lvl w:ilvl="6" w:tplc="D268596A" w:tentative="1">
      <w:start w:val="1"/>
      <w:numFmt w:val="bullet"/>
      <w:lvlText w:val="•"/>
      <w:lvlJc w:val="left"/>
      <w:pPr>
        <w:tabs>
          <w:tab w:val="num" w:pos="5040"/>
        </w:tabs>
        <w:ind w:left="5040" w:hanging="360"/>
      </w:pPr>
      <w:rPr>
        <w:rFonts w:ascii="Arial" w:hAnsi="Arial" w:hint="default"/>
      </w:rPr>
    </w:lvl>
    <w:lvl w:ilvl="7" w:tplc="B4E2E224" w:tentative="1">
      <w:start w:val="1"/>
      <w:numFmt w:val="bullet"/>
      <w:lvlText w:val="•"/>
      <w:lvlJc w:val="left"/>
      <w:pPr>
        <w:tabs>
          <w:tab w:val="num" w:pos="5760"/>
        </w:tabs>
        <w:ind w:left="5760" w:hanging="360"/>
      </w:pPr>
      <w:rPr>
        <w:rFonts w:ascii="Arial" w:hAnsi="Arial" w:hint="default"/>
      </w:rPr>
    </w:lvl>
    <w:lvl w:ilvl="8" w:tplc="FFEED4D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8BB7226"/>
    <w:multiLevelType w:val="hybridMultilevel"/>
    <w:tmpl w:val="B8E4A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FDE4A24"/>
    <w:multiLevelType w:val="hybridMultilevel"/>
    <w:tmpl w:val="0D327A58"/>
    <w:lvl w:ilvl="0" w:tplc="1BE6CD46">
      <w:start w:val="1"/>
      <w:numFmt w:val="bullet"/>
      <w:lvlText w:val="•"/>
      <w:lvlJc w:val="left"/>
      <w:pPr>
        <w:tabs>
          <w:tab w:val="num" w:pos="720"/>
        </w:tabs>
        <w:ind w:left="720" w:hanging="360"/>
      </w:pPr>
      <w:rPr>
        <w:rFonts w:ascii="Arial" w:hAnsi="Arial" w:hint="default"/>
      </w:rPr>
    </w:lvl>
    <w:lvl w:ilvl="1" w:tplc="AB94CC72" w:tentative="1">
      <w:start w:val="1"/>
      <w:numFmt w:val="bullet"/>
      <w:lvlText w:val="•"/>
      <w:lvlJc w:val="left"/>
      <w:pPr>
        <w:tabs>
          <w:tab w:val="num" w:pos="1440"/>
        </w:tabs>
        <w:ind w:left="1440" w:hanging="360"/>
      </w:pPr>
      <w:rPr>
        <w:rFonts w:ascii="Arial" w:hAnsi="Arial" w:hint="default"/>
      </w:rPr>
    </w:lvl>
    <w:lvl w:ilvl="2" w:tplc="C352D372" w:tentative="1">
      <w:start w:val="1"/>
      <w:numFmt w:val="bullet"/>
      <w:lvlText w:val="•"/>
      <w:lvlJc w:val="left"/>
      <w:pPr>
        <w:tabs>
          <w:tab w:val="num" w:pos="2160"/>
        </w:tabs>
        <w:ind w:left="2160" w:hanging="360"/>
      </w:pPr>
      <w:rPr>
        <w:rFonts w:ascii="Arial" w:hAnsi="Arial" w:hint="default"/>
      </w:rPr>
    </w:lvl>
    <w:lvl w:ilvl="3" w:tplc="79E8511A" w:tentative="1">
      <w:start w:val="1"/>
      <w:numFmt w:val="bullet"/>
      <w:lvlText w:val="•"/>
      <w:lvlJc w:val="left"/>
      <w:pPr>
        <w:tabs>
          <w:tab w:val="num" w:pos="2880"/>
        </w:tabs>
        <w:ind w:left="2880" w:hanging="360"/>
      </w:pPr>
      <w:rPr>
        <w:rFonts w:ascii="Arial" w:hAnsi="Arial" w:hint="default"/>
      </w:rPr>
    </w:lvl>
    <w:lvl w:ilvl="4" w:tplc="C53404FC" w:tentative="1">
      <w:start w:val="1"/>
      <w:numFmt w:val="bullet"/>
      <w:lvlText w:val="•"/>
      <w:lvlJc w:val="left"/>
      <w:pPr>
        <w:tabs>
          <w:tab w:val="num" w:pos="3600"/>
        </w:tabs>
        <w:ind w:left="3600" w:hanging="360"/>
      </w:pPr>
      <w:rPr>
        <w:rFonts w:ascii="Arial" w:hAnsi="Arial" w:hint="default"/>
      </w:rPr>
    </w:lvl>
    <w:lvl w:ilvl="5" w:tplc="6F70BCFE" w:tentative="1">
      <w:start w:val="1"/>
      <w:numFmt w:val="bullet"/>
      <w:lvlText w:val="•"/>
      <w:lvlJc w:val="left"/>
      <w:pPr>
        <w:tabs>
          <w:tab w:val="num" w:pos="4320"/>
        </w:tabs>
        <w:ind w:left="4320" w:hanging="360"/>
      </w:pPr>
      <w:rPr>
        <w:rFonts w:ascii="Arial" w:hAnsi="Arial" w:hint="default"/>
      </w:rPr>
    </w:lvl>
    <w:lvl w:ilvl="6" w:tplc="F7E25A2C" w:tentative="1">
      <w:start w:val="1"/>
      <w:numFmt w:val="bullet"/>
      <w:lvlText w:val="•"/>
      <w:lvlJc w:val="left"/>
      <w:pPr>
        <w:tabs>
          <w:tab w:val="num" w:pos="5040"/>
        </w:tabs>
        <w:ind w:left="5040" w:hanging="360"/>
      </w:pPr>
      <w:rPr>
        <w:rFonts w:ascii="Arial" w:hAnsi="Arial" w:hint="default"/>
      </w:rPr>
    </w:lvl>
    <w:lvl w:ilvl="7" w:tplc="9D32232A" w:tentative="1">
      <w:start w:val="1"/>
      <w:numFmt w:val="bullet"/>
      <w:lvlText w:val="•"/>
      <w:lvlJc w:val="left"/>
      <w:pPr>
        <w:tabs>
          <w:tab w:val="num" w:pos="5760"/>
        </w:tabs>
        <w:ind w:left="5760" w:hanging="360"/>
      </w:pPr>
      <w:rPr>
        <w:rFonts w:ascii="Arial" w:hAnsi="Arial" w:hint="default"/>
      </w:rPr>
    </w:lvl>
    <w:lvl w:ilvl="8" w:tplc="72D02CC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57D310B7"/>
    <w:multiLevelType w:val="hybridMultilevel"/>
    <w:tmpl w:val="8ABCE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7FC280C"/>
    <w:multiLevelType w:val="hybridMultilevel"/>
    <w:tmpl w:val="410A9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A500958"/>
    <w:multiLevelType w:val="hybridMultilevel"/>
    <w:tmpl w:val="6B202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1DC0D79"/>
    <w:multiLevelType w:val="hybridMultilevel"/>
    <w:tmpl w:val="0D5002B0"/>
    <w:lvl w:ilvl="0" w:tplc="530A1656">
      <w:start w:val="1"/>
      <w:numFmt w:val="bullet"/>
      <w:lvlText w:val="•"/>
      <w:lvlJc w:val="left"/>
      <w:pPr>
        <w:tabs>
          <w:tab w:val="num" w:pos="720"/>
        </w:tabs>
        <w:ind w:left="720" w:hanging="360"/>
      </w:pPr>
      <w:rPr>
        <w:rFonts w:ascii="Arial" w:hAnsi="Arial" w:hint="default"/>
      </w:rPr>
    </w:lvl>
    <w:lvl w:ilvl="1" w:tplc="36C827D2" w:tentative="1">
      <w:start w:val="1"/>
      <w:numFmt w:val="bullet"/>
      <w:lvlText w:val="•"/>
      <w:lvlJc w:val="left"/>
      <w:pPr>
        <w:tabs>
          <w:tab w:val="num" w:pos="1440"/>
        </w:tabs>
        <w:ind w:left="1440" w:hanging="360"/>
      </w:pPr>
      <w:rPr>
        <w:rFonts w:ascii="Arial" w:hAnsi="Arial" w:hint="default"/>
      </w:rPr>
    </w:lvl>
    <w:lvl w:ilvl="2" w:tplc="2D86BD32" w:tentative="1">
      <w:start w:val="1"/>
      <w:numFmt w:val="bullet"/>
      <w:lvlText w:val="•"/>
      <w:lvlJc w:val="left"/>
      <w:pPr>
        <w:tabs>
          <w:tab w:val="num" w:pos="2160"/>
        </w:tabs>
        <w:ind w:left="2160" w:hanging="360"/>
      </w:pPr>
      <w:rPr>
        <w:rFonts w:ascii="Arial" w:hAnsi="Arial" w:hint="default"/>
      </w:rPr>
    </w:lvl>
    <w:lvl w:ilvl="3" w:tplc="A8D467D2" w:tentative="1">
      <w:start w:val="1"/>
      <w:numFmt w:val="bullet"/>
      <w:lvlText w:val="•"/>
      <w:lvlJc w:val="left"/>
      <w:pPr>
        <w:tabs>
          <w:tab w:val="num" w:pos="2880"/>
        </w:tabs>
        <w:ind w:left="2880" w:hanging="360"/>
      </w:pPr>
      <w:rPr>
        <w:rFonts w:ascii="Arial" w:hAnsi="Arial" w:hint="default"/>
      </w:rPr>
    </w:lvl>
    <w:lvl w:ilvl="4" w:tplc="62E434D4" w:tentative="1">
      <w:start w:val="1"/>
      <w:numFmt w:val="bullet"/>
      <w:lvlText w:val="•"/>
      <w:lvlJc w:val="left"/>
      <w:pPr>
        <w:tabs>
          <w:tab w:val="num" w:pos="3600"/>
        </w:tabs>
        <w:ind w:left="3600" w:hanging="360"/>
      </w:pPr>
      <w:rPr>
        <w:rFonts w:ascii="Arial" w:hAnsi="Arial" w:hint="default"/>
      </w:rPr>
    </w:lvl>
    <w:lvl w:ilvl="5" w:tplc="3710DC94" w:tentative="1">
      <w:start w:val="1"/>
      <w:numFmt w:val="bullet"/>
      <w:lvlText w:val="•"/>
      <w:lvlJc w:val="left"/>
      <w:pPr>
        <w:tabs>
          <w:tab w:val="num" w:pos="4320"/>
        </w:tabs>
        <w:ind w:left="4320" w:hanging="360"/>
      </w:pPr>
      <w:rPr>
        <w:rFonts w:ascii="Arial" w:hAnsi="Arial" w:hint="default"/>
      </w:rPr>
    </w:lvl>
    <w:lvl w:ilvl="6" w:tplc="B104711C" w:tentative="1">
      <w:start w:val="1"/>
      <w:numFmt w:val="bullet"/>
      <w:lvlText w:val="•"/>
      <w:lvlJc w:val="left"/>
      <w:pPr>
        <w:tabs>
          <w:tab w:val="num" w:pos="5040"/>
        </w:tabs>
        <w:ind w:left="5040" w:hanging="360"/>
      </w:pPr>
      <w:rPr>
        <w:rFonts w:ascii="Arial" w:hAnsi="Arial" w:hint="default"/>
      </w:rPr>
    </w:lvl>
    <w:lvl w:ilvl="7" w:tplc="988005F0" w:tentative="1">
      <w:start w:val="1"/>
      <w:numFmt w:val="bullet"/>
      <w:lvlText w:val="•"/>
      <w:lvlJc w:val="left"/>
      <w:pPr>
        <w:tabs>
          <w:tab w:val="num" w:pos="5760"/>
        </w:tabs>
        <w:ind w:left="5760" w:hanging="360"/>
      </w:pPr>
      <w:rPr>
        <w:rFonts w:ascii="Arial" w:hAnsi="Arial" w:hint="default"/>
      </w:rPr>
    </w:lvl>
    <w:lvl w:ilvl="8" w:tplc="198E9E8C"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63226BB4"/>
    <w:multiLevelType w:val="hybridMultilevel"/>
    <w:tmpl w:val="541AC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275221"/>
    <w:multiLevelType w:val="hybridMultilevel"/>
    <w:tmpl w:val="07685EF8"/>
    <w:lvl w:ilvl="0" w:tplc="B818F07A">
      <w:start w:val="1"/>
      <w:numFmt w:val="bullet"/>
      <w:lvlText w:val="•"/>
      <w:lvlJc w:val="left"/>
      <w:pPr>
        <w:tabs>
          <w:tab w:val="num" w:pos="720"/>
        </w:tabs>
        <w:ind w:left="720" w:hanging="360"/>
      </w:pPr>
      <w:rPr>
        <w:rFonts w:ascii="Arial" w:hAnsi="Arial" w:hint="default"/>
      </w:rPr>
    </w:lvl>
    <w:lvl w:ilvl="1" w:tplc="FCF4DBDA" w:tentative="1">
      <w:start w:val="1"/>
      <w:numFmt w:val="bullet"/>
      <w:lvlText w:val="•"/>
      <w:lvlJc w:val="left"/>
      <w:pPr>
        <w:tabs>
          <w:tab w:val="num" w:pos="1440"/>
        </w:tabs>
        <w:ind w:left="1440" w:hanging="360"/>
      </w:pPr>
      <w:rPr>
        <w:rFonts w:ascii="Arial" w:hAnsi="Arial" w:hint="default"/>
      </w:rPr>
    </w:lvl>
    <w:lvl w:ilvl="2" w:tplc="E908554C" w:tentative="1">
      <w:start w:val="1"/>
      <w:numFmt w:val="bullet"/>
      <w:lvlText w:val="•"/>
      <w:lvlJc w:val="left"/>
      <w:pPr>
        <w:tabs>
          <w:tab w:val="num" w:pos="2160"/>
        </w:tabs>
        <w:ind w:left="2160" w:hanging="360"/>
      </w:pPr>
      <w:rPr>
        <w:rFonts w:ascii="Arial" w:hAnsi="Arial" w:hint="default"/>
      </w:rPr>
    </w:lvl>
    <w:lvl w:ilvl="3" w:tplc="D8E67536" w:tentative="1">
      <w:start w:val="1"/>
      <w:numFmt w:val="bullet"/>
      <w:lvlText w:val="•"/>
      <w:lvlJc w:val="left"/>
      <w:pPr>
        <w:tabs>
          <w:tab w:val="num" w:pos="2880"/>
        </w:tabs>
        <w:ind w:left="2880" w:hanging="360"/>
      </w:pPr>
      <w:rPr>
        <w:rFonts w:ascii="Arial" w:hAnsi="Arial" w:hint="default"/>
      </w:rPr>
    </w:lvl>
    <w:lvl w:ilvl="4" w:tplc="196A53C0" w:tentative="1">
      <w:start w:val="1"/>
      <w:numFmt w:val="bullet"/>
      <w:lvlText w:val="•"/>
      <w:lvlJc w:val="left"/>
      <w:pPr>
        <w:tabs>
          <w:tab w:val="num" w:pos="3600"/>
        </w:tabs>
        <w:ind w:left="3600" w:hanging="360"/>
      </w:pPr>
      <w:rPr>
        <w:rFonts w:ascii="Arial" w:hAnsi="Arial" w:hint="default"/>
      </w:rPr>
    </w:lvl>
    <w:lvl w:ilvl="5" w:tplc="709C7AE6" w:tentative="1">
      <w:start w:val="1"/>
      <w:numFmt w:val="bullet"/>
      <w:lvlText w:val="•"/>
      <w:lvlJc w:val="left"/>
      <w:pPr>
        <w:tabs>
          <w:tab w:val="num" w:pos="4320"/>
        </w:tabs>
        <w:ind w:left="4320" w:hanging="360"/>
      </w:pPr>
      <w:rPr>
        <w:rFonts w:ascii="Arial" w:hAnsi="Arial" w:hint="default"/>
      </w:rPr>
    </w:lvl>
    <w:lvl w:ilvl="6" w:tplc="418ADA9A" w:tentative="1">
      <w:start w:val="1"/>
      <w:numFmt w:val="bullet"/>
      <w:lvlText w:val="•"/>
      <w:lvlJc w:val="left"/>
      <w:pPr>
        <w:tabs>
          <w:tab w:val="num" w:pos="5040"/>
        </w:tabs>
        <w:ind w:left="5040" w:hanging="360"/>
      </w:pPr>
      <w:rPr>
        <w:rFonts w:ascii="Arial" w:hAnsi="Arial" w:hint="default"/>
      </w:rPr>
    </w:lvl>
    <w:lvl w:ilvl="7" w:tplc="DE8AF2B2" w:tentative="1">
      <w:start w:val="1"/>
      <w:numFmt w:val="bullet"/>
      <w:lvlText w:val="•"/>
      <w:lvlJc w:val="left"/>
      <w:pPr>
        <w:tabs>
          <w:tab w:val="num" w:pos="5760"/>
        </w:tabs>
        <w:ind w:left="5760" w:hanging="360"/>
      </w:pPr>
      <w:rPr>
        <w:rFonts w:ascii="Arial" w:hAnsi="Arial" w:hint="default"/>
      </w:rPr>
    </w:lvl>
    <w:lvl w:ilvl="8" w:tplc="376A6E2E"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67FA4059"/>
    <w:multiLevelType w:val="hybridMultilevel"/>
    <w:tmpl w:val="939C3AD6"/>
    <w:lvl w:ilvl="0" w:tplc="854C4178">
      <w:start w:val="1"/>
      <w:numFmt w:val="bullet"/>
      <w:lvlText w:val="•"/>
      <w:lvlJc w:val="left"/>
      <w:pPr>
        <w:tabs>
          <w:tab w:val="num" w:pos="720"/>
        </w:tabs>
        <w:ind w:left="720" w:hanging="360"/>
      </w:pPr>
      <w:rPr>
        <w:rFonts w:ascii="Arial" w:hAnsi="Arial" w:hint="default"/>
      </w:rPr>
    </w:lvl>
    <w:lvl w:ilvl="1" w:tplc="027E1682" w:tentative="1">
      <w:start w:val="1"/>
      <w:numFmt w:val="bullet"/>
      <w:lvlText w:val="•"/>
      <w:lvlJc w:val="left"/>
      <w:pPr>
        <w:tabs>
          <w:tab w:val="num" w:pos="1440"/>
        </w:tabs>
        <w:ind w:left="1440" w:hanging="360"/>
      </w:pPr>
      <w:rPr>
        <w:rFonts w:ascii="Arial" w:hAnsi="Arial" w:hint="default"/>
      </w:rPr>
    </w:lvl>
    <w:lvl w:ilvl="2" w:tplc="D360A452" w:tentative="1">
      <w:start w:val="1"/>
      <w:numFmt w:val="bullet"/>
      <w:lvlText w:val="•"/>
      <w:lvlJc w:val="left"/>
      <w:pPr>
        <w:tabs>
          <w:tab w:val="num" w:pos="2160"/>
        </w:tabs>
        <w:ind w:left="2160" w:hanging="360"/>
      </w:pPr>
      <w:rPr>
        <w:rFonts w:ascii="Arial" w:hAnsi="Arial" w:hint="default"/>
      </w:rPr>
    </w:lvl>
    <w:lvl w:ilvl="3" w:tplc="6CBABA9C" w:tentative="1">
      <w:start w:val="1"/>
      <w:numFmt w:val="bullet"/>
      <w:lvlText w:val="•"/>
      <w:lvlJc w:val="left"/>
      <w:pPr>
        <w:tabs>
          <w:tab w:val="num" w:pos="2880"/>
        </w:tabs>
        <w:ind w:left="2880" w:hanging="360"/>
      </w:pPr>
      <w:rPr>
        <w:rFonts w:ascii="Arial" w:hAnsi="Arial" w:hint="default"/>
      </w:rPr>
    </w:lvl>
    <w:lvl w:ilvl="4" w:tplc="68CA71CA" w:tentative="1">
      <w:start w:val="1"/>
      <w:numFmt w:val="bullet"/>
      <w:lvlText w:val="•"/>
      <w:lvlJc w:val="left"/>
      <w:pPr>
        <w:tabs>
          <w:tab w:val="num" w:pos="3600"/>
        </w:tabs>
        <w:ind w:left="3600" w:hanging="360"/>
      </w:pPr>
      <w:rPr>
        <w:rFonts w:ascii="Arial" w:hAnsi="Arial" w:hint="default"/>
      </w:rPr>
    </w:lvl>
    <w:lvl w:ilvl="5" w:tplc="F328C77E" w:tentative="1">
      <w:start w:val="1"/>
      <w:numFmt w:val="bullet"/>
      <w:lvlText w:val="•"/>
      <w:lvlJc w:val="left"/>
      <w:pPr>
        <w:tabs>
          <w:tab w:val="num" w:pos="4320"/>
        </w:tabs>
        <w:ind w:left="4320" w:hanging="360"/>
      </w:pPr>
      <w:rPr>
        <w:rFonts w:ascii="Arial" w:hAnsi="Arial" w:hint="default"/>
      </w:rPr>
    </w:lvl>
    <w:lvl w:ilvl="6" w:tplc="D91C8CF8" w:tentative="1">
      <w:start w:val="1"/>
      <w:numFmt w:val="bullet"/>
      <w:lvlText w:val="•"/>
      <w:lvlJc w:val="left"/>
      <w:pPr>
        <w:tabs>
          <w:tab w:val="num" w:pos="5040"/>
        </w:tabs>
        <w:ind w:left="5040" w:hanging="360"/>
      </w:pPr>
      <w:rPr>
        <w:rFonts w:ascii="Arial" w:hAnsi="Arial" w:hint="default"/>
      </w:rPr>
    </w:lvl>
    <w:lvl w:ilvl="7" w:tplc="6AC0E290" w:tentative="1">
      <w:start w:val="1"/>
      <w:numFmt w:val="bullet"/>
      <w:lvlText w:val="•"/>
      <w:lvlJc w:val="left"/>
      <w:pPr>
        <w:tabs>
          <w:tab w:val="num" w:pos="5760"/>
        </w:tabs>
        <w:ind w:left="5760" w:hanging="360"/>
      </w:pPr>
      <w:rPr>
        <w:rFonts w:ascii="Arial" w:hAnsi="Arial" w:hint="default"/>
      </w:rPr>
    </w:lvl>
    <w:lvl w:ilvl="8" w:tplc="6250218E"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7B373970"/>
    <w:multiLevelType w:val="hybridMultilevel"/>
    <w:tmpl w:val="5774892A"/>
    <w:lvl w:ilvl="0" w:tplc="88D86F50">
      <w:start w:val="1"/>
      <w:numFmt w:val="bullet"/>
      <w:lvlText w:val="•"/>
      <w:lvlJc w:val="left"/>
      <w:pPr>
        <w:tabs>
          <w:tab w:val="num" w:pos="720"/>
        </w:tabs>
        <w:ind w:left="720" w:hanging="360"/>
      </w:pPr>
      <w:rPr>
        <w:rFonts w:ascii="Arial" w:hAnsi="Arial" w:hint="default"/>
      </w:rPr>
    </w:lvl>
    <w:lvl w:ilvl="1" w:tplc="C46AA464">
      <w:start w:val="1"/>
      <w:numFmt w:val="bullet"/>
      <w:lvlText w:val="•"/>
      <w:lvlJc w:val="left"/>
      <w:pPr>
        <w:tabs>
          <w:tab w:val="num" w:pos="1440"/>
        </w:tabs>
        <w:ind w:left="1440" w:hanging="360"/>
      </w:pPr>
      <w:rPr>
        <w:rFonts w:ascii="Arial" w:hAnsi="Arial" w:hint="default"/>
      </w:rPr>
    </w:lvl>
    <w:lvl w:ilvl="2" w:tplc="F8DCBE76">
      <w:start w:val="302"/>
      <w:numFmt w:val="bullet"/>
      <w:lvlText w:val="•"/>
      <w:lvlJc w:val="left"/>
      <w:pPr>
        <w:tabs>
          <w:tab w:val="num" w:pos="2160"/>
        </w:tabs>
        <w:ind w:left="2160" w:hanging="360"/>
      </w:pPr>
      <w:rPr>
        <w:rFonts w:ascii="Arial" w:hAnsi="Arial" w:hint="default"/>
      </w:rPr>
    </w:lvl>
    <w:lvl w:ilvl="3" w:tplc="3FA4F0F0" w:tentative="1">
      <w:start w:val="1"/>
      <w:numFmt w:val="bullet"/>
      <w:lvlText w:val="•"/>
      <w:lvlJc w:val="left"/>
      <w:pPr>
        <w:tabs>
          <w:tab w:val="num" w:pos="2880"/>
        </w:tabs>
        <w:ind w:left="2880" w:hanging="360"/>
      </w:pPr>
      <w:rPr>
        <w:rFonts w:ascii="Arial" w:hAnsi="Arial" w:hint="default"/>
      </w:rPr>
    </w:lvl>
    <w:lvl w:ilvl="4" w:tplc="E2C65928" w:tentative="1">
      <w:start w:val="1"/>
      <w:numFmt w:val="bullet"/>
      <w:lvlText w:val="•"/>
      <w:lvlJc w:val="left"/>
      <w:pPr>
        <w:tabs>
          <w:tab w:val="num" w:pos="3600"/>
        </w:tabs>
        <w:ind w:left="3600" w:hanging="360"/>
      </w:pPr>
      <w:rPr>
        <w:rFonts w:ascii="Arial" w:hAnsi="Arial" w:hint="default"/>
      </w:rPr>
    </w:lvl>
    <w:lvl w:ilvl="5" w:tplc="CF9C3712" w:tentative="1">
      <w:start w:val="1"/>
      <w:numFmt w:val="bullet"/>
      <w:lvlText w:val="•"/>
      <w:lvlJc w:val="left"/>
      <w:pPr>
        <w:tabs>
          <w:tab w:val="num" w:pos="4320"/>
        </w:tabs>
        <w:ind w:left="4320" w:hanging="360"/>
      </w:pPr>
      <w:rPr>
        <w:rFonts w:ascii="Arial" w:hAnsi="Arial" w:hint="default"/>
      </w:rPr>
    </w:lvl>
    <w:lvl w:ilvl="6" w:tplc="3CF25D5E" w:tentative="1">
      <w:start w:val="1"/>
      <w:numFmt w:val="bullet"/>
      <w:lvlText w:val="•"/>
      <w:lvlJc w:val="left"/>
      <w:pPr>
        <w:tabs>
          <w:tab w:val="num" w:pos="5040"/>
        </w:tabs>
        <w:ind w:left="5040" w:hanging="360"/>
      </w:pPr>
      <w:rPr>
        <w:rFonts w:ascii="Arial" w:hAnsi="Arial" w:hint="default"/>
      </w:rPr>
    </w:lvl>
    <w:lvl w:ilvl="7" w:tplc="4DA4E6AC" w:tentative="1">
      <w:start w:val="1"/>
      <w:numFmt w:val="bullet"/>
      <w:lvlText w:val="•"/>
      <w:lvlJc w:val="left"/>
      <w:pPr>
        <w:tabs>
          <w:tab w:val="num" w:pos="5760"/>
        </w:tabs>
        <w:ind w:left="5760" w:hanging="360"/>
      </w:pPr>
      <w:rPr>
        <w:rFonts w:ascii="Arial" w:hAnsi="Arial" w:hint="default"/>
      </w:rPr>
    </w:lvl>
    <w:lvl w:ilvl="8" w:tplc="1620348A" w:tentative="1">
      <w:start w:val="1"/>
      <w:numFmt w:val="bullet"/>
      <w:lvlText w:val="•"/>
      <w:lvlJc w:val="left"/>
      <w:pPr>
        <w:tabs>
          <w:tab w:val="num" w:pos="6480"/>
        </w:tabs>
        <w:ind w:left="6480" w:hanging="360"/>
      </w:pPr>
      <w:rPr>
        <w:rFonts w:ascii="Arial" w:hAnsi="Arial" w:hint="default"/>
      </w:rPr>
    </w:lvl>
  </w:abstractNum>
  <w:num w:numId="1" w16cid:durableId="2123957409">
    <w:abstractNumId w:val="0"/>
  </w:num>
  <w:num w:numId="2" w16cid:durableId="383065256">
    <w:abstractNumId w:val="5"/>
  </w:num>
  <w:num w:numId="3" w16cid:durableId="2068454795">
    <w:abstractNumId w:val="10"/>
  </w:num>
  <w:num w:numId="4" w16cid:durableId="1849177418">
    <w:abstractNumId w:val="17"/>
  </w:num>
  <w:num w:numId="5" w16cid:durableId="961687116">
    <w:abstractNumId w:val="9"/>
  </w:num>
  <w:num w:numId="6" w16cid:durableId="827399629">
    <w:abstractNumId w:val="15"/>
  </w:num>
  <w:num w:numId="7" w16cid:durableId="2143421849">
    <w:abstractNumId w:val="3"/>
  </w:num>
  <w:num w:numId="8" w16cid:durableId="1743407813">
    <w:abstractNumId w:val="7"/>
  </w:num>
  <w:num w:numId="9" w16cid:durableId="878854837">
    <w:abstractNumId w:val="4"/>
  </w:num>
  <w:num w:numId="10" w16cid:durableId="1080718442">
    <w:abstractNumId w:val="8"/>
  </w:num>
  <w:num w:numId="11" w16cid:durableId="1639332925">
    <w:abstractNumId w:val="2"/>
  </w:num>
  <w:num w:numId="12" w16cid:durableId="787510542">
    <w:abstractNumId w:val="16"/>
  </w:num>
  <w:num w:numId="13" w16cid:durableId="1948997950">
    <w:abstractNumId w:val="13"/>
  </w:num>
  <w:num w:numId="14" w16cid:durableId="1547330734">
    <w:abstractNumId w:val="6"/>
  </w:num>
  <w:num w:numId="15" w16cid:durableId="615791862">
    <w:abstractNumId w:val="14"/>
  </w:num>
  <w:num w:numId="16" w16cid:durableId="687826509">
    <w:abstractNumId w:val="11"/>
  </w:num>
  <w:num w:numId="17" w16cid:durableId="270750517">
    <w:abstractNumId w:val="12"/>
  </w:num>
  <w:num w:numId="18" w16cid:durableId="20434314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S3MDK1MDExMTCwtDRW0lEKTi0uzszPAykwNKkFAGJcNKMtAAAA"/>
  </w:docVars>
  <w:rsids>
    <w:rsidRoot w:val="0060056F"/>
    <w:rsid w:val="00014BB4"/>
    <w:rsid w:val="00026E1D"/>
    <w:rsid w:val="00041971"/>
    <w:rsid w:val="00082AA6"/>
    <w:rsid w:val="0008617A"/>
    <w:rsid w:val="000B219B"/>
    <w:rsid w:val="000F0D41"/>
    <w:rsid w:val="000F72EB"/>
    <w:rsid w:val="001077CA"/>
    <w:rsid w:val="0011199F"/>
    <w:rsid w:val="00112CFB"/>
    <w:rsid w:val="00114CE7"/>
    <w:rsid w:val="001337C6"/>
    <w:rsid w:val="001516C4"/>
    <w:rsid w:val="001568A8"/>
    <w:rsid w:val="0015714A"/>
    <w:rsid w:val="00170597"/>
    <w:rsid w:val="001764A3"/>
    <w:rsid w:val="00190DE4"/>
    <w:rsid w:val="00191B44"/>
    <w:rsid w:val="00191F44"/>
    <w:rsid w:val="001C64F0"/>
    <w:rsid w:val="001D1498"/>
    <w:rsid w:val="001D3BDC"/>
    <w:rsid w:val="001E7F68"/>
    <w:rsid w:val="00203FC6"/>
    <w:rsid w:val="00221F2C"/>
    <w:rsid w:val="002253CC"/>
    <w:rsid w:val="00243362"/>
    <w:rsid w:val="00253943"/>
    <w:rsid w:val="002740C3"/>
    <w:rsid w:val="00282F40"/>
    <w:rsid w:val="002866A7"/>
    <w:rsid w:val="00286A5C"/>
    <w:rsid w:val="00290296"/>
    <w:rsid w:val="00293A23"/>
    <w:rsid w:val="002972A4"/>
    <w:rsid w:val="002B3CA4"/>
    <w:rsid w:val="002B6532"/>
    <w:rsid w:val="002C44E8"/>
    <w:rsid w:val="002D7796"/>
    <w:rsid w:val="002E1EF8"/>
    <w:rsid w:val="002E504B"/>
    <w:rsid w:val="002F550A"/>
    <w:rsid w:val="003032FD"/>
    <w:rsid w:val="00311545"/>
    <w:rsid w:val="0034692B"/>
    <w:rsid w:val="00360122"/>
    <w:rsid w:val="003605CF"/>
    <w:rsid w:val="00361313"/>
    <w:rsid w:val="00361ED9"/>
    <w:rsid w:val="00373939"/>
    <w:rsid w:val="00375E55"/>
    <w:rsid w:val="003B6401"/>
    <w:rsid w:val="003D1135"/>
    <w:rsid w:val="003D2182"/>
    <w:rsid w:val="004068DA"/>
    <w:rsid w:val="00417494"/>
    <w:rsid w:val="00436D37"/>
    <w:rsid w:val="00440133"/>
    <w:rsid w:val="00450280"/>
    <w:rsid w:val="00456008"/>
    <w:rsid w:val="0046226E"/>
    <w:rsid w:val="00487457"/>
    <w:rsid w:val="00494029"/>
    <w:rsid w:val="004A4B7B"/>
    <w:rsid w:val="004A64FF"/>
    <w:rsid w:val="004A6BF3"/>
    <w:rsid w:val="004B3FAB"/>
    <w:rsid w:val="004B6272"/>
    <w:rsid w:val="004D33AC"/>
    <w:rsid w:val="004F49A6"/>
    <w:rsid w:val="0051286F"/>
    <w:rsid w:val="00522EF1"/>
    <w:rsid w:val="005400A2"/>
    <w:rsid w:val="005400EB"/>
    <w:rsid w:val="0054127C"/>
    <w:rsid w:val="005771C8"/>
    <w:rsid w:val="00581299"/>
    <w:rsid w:val="005961BF"/>
    <w:rsid w:val="005A391B"/>
    <w:rsid w:val="005C3C9B"/>
    <w:rsid w:val="005F757D"/>
    <w:rsid w:val="0060056F"/>
    <w:rsid w:val="006031A9"/>
    <w:rsid w:val="00631506"/>
    <w:rsid w:val="00650A53"/>
    <w:rsid w:val="0065191A"/>
    <w:rsid w:val="006533C9"/>
    <w:rsid w:val="006938D3"/>
    <w:rsid w:val="006C3FD1"/>
    <w:rsid w:val="006E2787"/>
    <w:rsid w:val="006E748B"/>
    <w:rsid w:val="006F4518"/>
    <w:rsid w:val="006F6742"/>
    <w:rsid w:val="007056BE"/>
    <w:rsid w:val="00705F5B"/>
    <w:rsid w:val="0071218B"/>
    <w:rsid w:val="00732FF3"/>
    <w:rsid w:val="00755AAD"/>
    <w:rsid w:val="00761C0B"/>
    <w:rsid w:val="00764AB6"/>
    <w:rsid w:val="007773FF"/>
    <w:rsid w:val="00780597"/>
    <w:rsid w:val="007821EC"/>
    <w:rsid w:val="007B49B1"/>
    <w:rsid w:val="00803F3B"/>
    <w:rsid w:val="00820DB7"/>
    <w:rsid w:val="00837B1A"/>
    <w:rsid w:val="00840CC3"/>
    <w:rsid w:val="00847432"/>
    <w:rsid w:val="0085149B"/>
    <w:rsid w:val="00864447"/>
    <w:rsid w:val="00870532"/>
    <w:rsid w:val="00881766"/>
    <w:rsid w:val="00885587"/>
    <w:rsid w:val="008A19AF"/>
    <w:rsid w:val="008A19E6"/>
    <w:rsid w:val="008D2C1A"/>
    <w:rsid w:val="008F62A8"/>
    <w:rsid w:val="00906F6C"/>
    <w:rsid w:val="00914A9F"/>
    <w:rsid w:val="009215B9"/>
    <w:rsid w:val="0092504B"/>
    <w:rsid w:val="009366FC"/>
    <w:rsid w:val="00943D9C"/>
    <w:rsid w:val="009454AC"/>
    <w:rsid w:val="00956E6C"/>
    <w:rsid w:val="00972B53"/>
    <w:rsid w:val="00990C0D"/>
    <w:rsid w:val="00992CBD"/>
    <w:rsid w:val="0099398E"/>
    <w:rsid w:val="009B248C"/>
    <w:rsid w:val="009B472B"/>
    <w:rsid w:val="009B51E1"/>
    <w:rsid w:val="009D297B"/>
    <w:rsid w:val="009D2D88"/>
    <w:rsid w:val="009E5327"/>
    <w:rsid w:val="009F3E37"/>
    <w:rsid w:val="00A310DB"/>
    <w:rsid w:val="00A31AF0"/>
    <w:rsid w:val="00A42AC1"/>
    <w:rsid w:val="00A452AA"/>
    <w:rsid w:val="00A53815"/>
    <w:rsid w:val="00A71FB1"/>
    <w:rsid w:val="00A744F2"/>
    <w:rsid w:val="00A838BD"/>
    <w:rsid w:val="00A842B0"/>
    <w:rsid w:val="00A9377A"/>
    <w:rsid w:val="00AE3090"/>
    <w:rsid w:val="00B11B63"/>
    <w:rsid w:val="00B3641A"/>
    <w:rsid w:val="00B46E6D"/>
    <w:rsid w:val="00B562DB"/>
    <w:rsid w:val="00B72408"/>
    <w:rsid w:val="00B819C8"/>
    <w:rsid w:val="00BB55BA"/>
    <w:rsid w:val="00BB5960"/>
    <w:rsid w:val="00BC0670"/>
    <w:rsid w:val="00BC4614"/>
    <w:rsid w:val="00BD1050"/>
    <w:rsid w:val="00BF4843"/>
    <w:rsid w:val="00C143EF"/>
    <w:rsid w:val="00C27082"/>
    <w:rsid w:val="00C368A0"/>
    <w:rsid w:val="00C44754"/>
    <w:rsid w:val="00C53D53"/>
    <w:rsid w:val="00C66B09"/>
    <w:rsid w:val="00C70771"/>
    <w:rsid w:val="00C777E6"/>
    <w:rsid w:val="00CB51F6"/>
    <w:rsid w:val="00CC63E6"/>
    <w:rsid w:val="00CF2F75"/>
    <w:rsid w:val="00CF4D01"/>
    <w:rsid w:val="00D01E28"/>
    <w:rsid w:val="00D12A24"/>
    <w:rsid w:val="00D14E09"/>
    <w:rsid w:val="00D21151"/>
    <w:rsid w:val="00D231EE"/>
    <w:rsid w:val="00D31496"/>
    <w:rsid w:val="00D53D0C"/>
    <w:rsid w:val="00D63821"/>
    <w:rsid w:val="00D657A0"/>
    <w:rsid w:val="00D74C6E"/>
    <w:rsid w:val="00D9369E"/>
    <w:rsid w:val="00D96DC8"/>
    <w:rsid w:val="00DB5754"/>
    <w:rsid w:val="00DD4884"/>
    <w:rsid w:val="00DF7691"/>
    <w:rsid w:val="00E13338"/>
    <w:rsid w:val="00E1358D"/>
    <w:rsid w:val="00E2786E"/>
    <w:rsid w:val="00E41AEC"/>
    <w:rsid w:val="00E63392"/>
    <w:rsid w:val="00E64AE1"/>
    <w:rsid w:val="00E820EA"/>
    <w:rsid w:val="00EB20A8"/>
    <w:rsid w:val="00ED7C76"/>
    <w:rsid w:val="00EE47BE"/>
    <w:rsid w:val="00EF1B32"/>
    <w:rsid w:val="00F0437E"/>
    <w:rsid w:val="00F27F23"/>
    <w:rsid w:val="00F306F0"/>
    <w:rsid w:val="00F50802"/>
    <w:rsid w:val="00F5401D"/>
    <w:rsid w:val="00F64F69"/>
    <w:rsid w:val="00F654BE"/>
    <w:rsid w:val="00F82409"/>
    <w:rsid w:val="00F82F8D"/>
    <w:rsid w:val="00F94262"/>
    <w:rsid w:val="00FA61D7"/>
    <w:rsid w:val="00FC4D8D"/>
    <w:rsid w:val="00FC76DC"/>
    <w:rsid w:val="00FF12E1"/>
    <w:rsid w:val="00FF6A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2831D"/>
  <w14:defaultImageDpi w14:val="32767"/>
  <w15:chartTrackingRefBased/>
  <w15:docId w15:val="{39C1DD2E-1DD8-4CAB-B8A2-76F6BB683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68DA"/>
    <w:pPr>
      <w:tabs>
        <w:tab w:val="center" w:pos="4680"/>
        <w:tab w:val="right" w:pos="9360"/>
      </w:tabs>
    </w:pPr>
  </w:style>
  <w:style w:type="character" w:customStyle="1" w:styleId="HeaderChar">
    <w:name w:val="Header Char"/>
    <w:basedOn w:val="DefaultParagraphFont"/>
    <w:link w:val="Header"/>
    <w:uiPriority w:val="99"/>
    <w:rsid w:val="004068DA"/>
  </w:style>
  <w:style w:type="paragraph" w:styleId="Footer">
    <w:name w:val="footer"/>
    <w:basedOn w:val="Normal"/>
    <w:link w:val="FooterChar"/>
    <w:uiPriority w:val="99"/>
    <w:unhideWhenUsed/>
    <w:rsid w:val="004068DA"/>
    <w:pPr>
      <w:tabs>
        <w:tab w:val="center" w:pos="4680"/>
        <w:tab w:val="right" w:pos="9360"/>
      </w:tabs>
    </w:pPr>
  </w:style>
  <w:style w:type="character" w:customStyle="1" w:styleId="FooterChar">
    <w:name w:val="Footer Char"/>
    <w:basedOn w:val="DefaultParagraphFont"/>
    <w:link w:val="Footer"/>
    <w:uiPriority w:val="99"/>
    <w:rsid w:val="004068DA"/>
  </w:style>
  <w:style w:type="paragraph" w:customStyle="1" w:styleId="Style1">
    <w:name w:val="Style1"/>
    <w:basedOn w:val="Normal"/>
    <w:qFormat/>
    <w:rsid w:val="005400EB"/>
    <w:pPr>
      <w:ind w:left="6480"/>
    </w:pPr>
    <w:rPr>
      <w:rFonts w:ascii="Helvetica" w:hAnsi="Helvetica"/>
      <w:b/>
    </w:rPr>
  </w:style>
  <w:style w:type="paragraph" w:customStyle="1" w:styleId="Style2">
    <w:name w:val="Style2"/>
    <w:basedOn w:val="Normal"/>
    <w:qFormat/>
    <w:rsid w:val="005400EB"/>
    <w:pPr>
      <w:ind w:left="6480"/>
    </w:pPr>
    <w:rPr>
      <w:rFonts w:ascii="Helvetica" w:hAnsi="Helvetica"/>
    </w:rPr>
  </w:style>
  <w:style w:type="paragraph" w:customStyle="1" w:styleId="Style3">
    <w:name w:val="Style3"/>
    <w:basedOn w:val="Normal"/>
    <w:qFormat/>
    <w:rsid w:val="005400EB"/>
    <w:rPr>
      <w:rFonts w:ascii="Helvetica" w:hAnsi="Helvetica"/>
    </w:rPr>
  </w:style>
  <w:style w:type="paragraph" w:customStyle="1" w:styleId="Style4">
    <w:name w:val="Style4"/>
    <w:basedOn w:val="Normal"/>
    <w:qFormat/>
    <w:rsid w:val="005400EB"/>
    <w:rPr>
      <w:rFonts w:ascii="Helvetica" w:hAnsi="Helvetica"/>
      <w:b/>
      <w:u w:val="single"/>
    </w:rPr>
  </w:style>
  <w:style w:type="paragraph" w:customStyle="1" w:styleId="Style5">
    <w:name w:val="Style5"/>
    <w:basedOn w:val="Normal"/>
    <w:qFormat/>
    <w:rsid w:val="005400EB"/>
    <w:rPr>
      <w:rFonts w:ascii="Helvetica" w:eastAsia="Times New Roman" w:hAnsi="Helvetica" w:cs="Times New Roman"/>
      <w:bCs/>
      <w:szCs w:val="27"/>
      <w:lang w:val="es-MX"/>
    </w:rPr>
  </w:style>
  <w:style w:type="paragraph" w:customStyle="1" w:styleId="Style6">
    <w:name w:val="Style6"/>
    <w:basedOn w:val="Style5"/>
    <w:qFormat/>
    <w:rsid w:val="005400EB"/>
  </w:style>
  <w:style w:type="paragraph" w:styleId="BalloonText">
    <w:name w:val="Balloon Text"/>
    <w:basedOn w:val="Normal"/>
    <w:link w:val="BalloonTextChar"/>
    <w:uiPriority w:val="99"/>
    <w:semiHidden/>
    <w:unhideWhenUsed/>
    <w:rsid w:val="001337C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337C6"/>
    <w:rPr>
      <w:rFonts w:ascii="Times New Roman" w:hAnsi="Times New Roman" w:cs="Times New Roman"/>
      <w:sz w:val="18"/>
      <w:szCs w:val="18"/>
    </w:rPr>
  </w:style>
  <w:style w:type="paragraph" w:customStyle="1" w:styleId="BodyTextNumbered">
    <w:name w:val="Body Text Numbered"/>
    <w:basedOn w:val="BodyText"/>
    <w:rsid w:val="00764AB6"/>
    <w:pPr>
      <w:numPr>
        <w:numId w:val="2"/>
      </w:numPr>
      <w:tabs>
        <w:tab w:val="clear" w:pos="720"/>
        <w:tab w:val="num" w:pos="360"/>
      </w:tabs>
      <w:spacing w:after="240"/>
      <w:ind w:left="0" w:firstLine="0"/>
    </w:pPr>
    <w:rPr>
      <w:rFonts w:ascii="Times New Roman" w:eastAsia="Times New Roman" w:hAnsi="Times New Roman" w:cs="Times New Roman"/>
      <w:sz w:val="22"/>
    </w:rPr>
  </w:style>
  <w:style w:type="paragraph" w:customStyle="1" w:styleId="BodyTextNumberedlevel2">
    <w:name w:val="Body Text Numbered level 2"/>
    <w:basedOn w:val="BodyTextNumbered"/>
    <w:rsid w:val="00764AB6"/>
    <w:pPr>
      <w:numPr>
        <w:ilvl w:val="1"/>
      </w:numPr>
      <w:tabs>
        <w:tab w:val="clear" w:pos="1440"/>
        <w:tab w:val="num" w:pos="360"/>
        <w:tab w:val="num" w:pos="1080"/>
      </w:tabs>
      <w:ind w:left="1080"/>
    </w:pPr>
  </w:style>
  <w:style w:type="paragraph" w:styleId="EndnoteText">
    <w:name w:val="endnote text"/>
    <w:basedOn w:val="Normal"/>
    <w:link w:val="EndnoteTextChar"/>
    <w:uiPriority w:val="99"/>
    <w:semiHidden/>
    <w:unhideWhenUsed/>
    <w:rsid w:val="00764AB6"/>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uiPriority w:val="99"/>
    <w:semiHidden/>
    <w:rsid w:val="00764AB6"/>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764AB6"/>
    <w:rPr>
      <w:vertAlign w:val="superscript"/>
    </w:rPr>
  </w:style>
  <w:style w:type="paragraph" w:styleId="BodyText">
    <w:name w:val="Body Text"/>
    <w:basedOn w:val="Normal"/>
    <w:link w:val="BodyTextChar"/>
    <w:uiPriority w:val="99"/>
    <w:semiHidden/>
    <w:unhideWhenUsed/>
    <w:rsid w:val="00764AB6"/>
    <w:pPr>
      <w:spacing w:after="120"/>
    </w:pPr>
  </w:style>
  <w:style w:type="character" w:customStyle="1" w:styleId="BodyTextChar">
    <w:name w:val="Body Text Char"/>
    <w:basedOn w:val="DefaultParagraphFont"/>
    <w:link w:val="BodyText"/>
    <w:uiPriority w:val="99"/>
    <w:semiHidden/>
    <w:rsid w:val="00764AB6"/>
  </w:style>
  <w:style w:type="paragraph" w:styleId="ListParagraph">
    <w:name w:val="List Paragraph"/>
    <w:basedOn w:val="Normal"/>
    <w:uiPriority w:val="34"/>
    <w:qFormat/>
    <w:rsid w:val="00E41AEC"/>
    <w:pPr>
      <w:ind w:left="720"/>
      <w:contextualSpacing/>
    </w:pPr>
  </w:style>
  <w:style w:type="paragraph" w:styleId="FootnoteText">
    <w:name w:val="footnote text"/>
    <w:basedOn w:val="Normal"/>
    <w:link w:val="FootnoteTextChar"/>
    <w:uiPriority w:val="99"/>
    <w:semiHidden/>
    <w:unhideWhenUsed/>
    <w:rsid w:val="00253943"/>
    <w:rPr>
      <w:sz w:val="20"/>
      <w:szCs w:val="20"/>
    </w:rPr>
  </w:style>
  <w:style w:type="character" w:customStyle="1" w:styleId="FootnoteTextChar">
    <w:name w:val="Footnote Text Char"/>
    <w:basedOn w:val="DefaultParagraphFont"/>
    <w:link w:val="FootnoteText"/>
    <w:uiPriority w:val="99"/>
    <w:semiHidden/>
    <w:rsid w:val="00253943"/>
    <w:rPr>
      <w:sz w:val="20"/>
      <w:szCs w:val="20"/>
    </w:rPr>
  </w:style>
  <w:style w:type="character" w:styleId="FootnoteReference">
    <w:name w:val="footnote reference"/>
    <w:basedOn w:val="DefaultParagraphFont"/>
    <w:uiPriority w:val="99"/>
    <w:semiHidden/>
    <w:unhideWhenUsed/>
    <w:rsid w:val="00253943"/>
    <w:rPr>
      <w:vertAlign w:val="superscript"/>
    </w:rPr>
  </w:style>
  <w:style w:type="character" w:styleId="CommentReference">
    <w:name w:val="annotation reference"/>
    <w:basedOn w:val="DefaultParagraphFont"/>
    <w:uiPriority w:val="99"/>
    <w:semiHidden/>
    <w:unhideWhenUsed/>
    <w:rsid w:val="00041971"/>
    <w:rPr>
      <w:sz w:val="16"/>
      <w:szCs w:val="16"/>
    </w:rPr>
  </w:style>
  <w:style w:type="paragraph" w:styleId="CommentText">
    <w:name w:val="annotation text"/>
    <w:basedOn w:val="Normal"/>
    <w:link w:val="CommentTextChar"/>
    <w:uiPriority w:val="99"/>
    <w:unhideWhenUsed/>
    <w:rsid w:val="00041971"/>
    <w:rPr>
      <w:sz w:val="20"/>
      <w:szCs w:val="20"/>
    </w:rPr>
  </w:style>
  <w:style w:type="character" w:customStyle="1" w:styleId="CommentTextChar">
    <w:name w:val="Comment Text Char"/>
    <w:basedOn w:val="DefaultParagraphFont"/>
    <w:link w:val="CommentText"/>
    <w:uiPriority w:val="99"/>
    <w:rsid w:val="00041971"/>
    <w:rPr>
      <w:sz w:val="20"/>
      <w:szCs w:val="20"/>
    </w:rPr>
  </w:style>
  <w:style w:type="paragraph" w:styleId="CommentSubject">
    <w:name w:val="annotation subject"/>
    <w:basedOn w:val="CommentText"/>
    <w:next w:val="CommentText"/>
    <w:link w:val="CommentSubjectChar"/>
    <w:uiPriority w:val="99"/>
    <w:semiHidden/>
    <w:unhideWhenUsed/>
    <w:rsid w:val="00041971"/>
    <w:rPr>
      <w:b/>
      <w:bCs/>
    </w:rPr>
  </w:style>
  <w:style w:type="character" w:customStyle="1" w:styleId="CommentSubjectChar">
    <w:name w:val="Comment Subject Char"/>
    <w:basedOn w:val="CommentTextChar"/>
    <w:link w:val="CommentSubject"/>
    <w:uiPriority w:val="99"/>
    <w:semiHidden/>
    <w:rsid w:val="00041971"/>
    <w:rPr>
      <w:b/>
      <w:bCs/>
      <w:sz w:val="20"/>
      <w:szCs w:val="20"/>
    </w:rPr>
  </w:style>
  <w:style w:type="paragraph" w:styleId="Revision">
    <w:name w:val="Revision"/>
    <w:hidden/>
    <w:uiPriority w:val="99"/>
    <w:semiHidden/>
    <w:rsid w:val="002B65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095409">
      <w:bodyDiv w:val="1"/>
      <w:marLeft w:val="0"/>
      <w:marRight w:val="0"/>
      <w:marTop w:val="0"/>
      <w:marBottom w:val="0"/>
      <w:divBdr>
        <w:top w:val="none" w:sz="0" w:space="0" w:color="auto"/>
        <w:left w:val="none" w:sz="0" w:space="0" w:color="auto"/>
        <w:bottom w:val="none" w:sz="0" w:space="0" w:color="auto"/>
        <w:right w:val="none" w:sz="0" w:space="0" w:color="auto"/>
      </w:divBdr>
      <w:divsChild>
        <w:div w:id="1040931913">
          <w:marLeft w:val="1080"/>
          <w:marRight w:val="0"/>
          <w:marTop w:val="100"/>
          <w:marBottom w:val="0"/>
          <w:divBdr>
            <w:top w:val="none" w:sz="0" w:space="0" w:color="auto"/>
            <w:left w:val="none" w:sz="0" w:space="0" w:color="auto"/>
            <w:bottom w:val="none" w:sz="0" w:space="0" w:color="auto"/>
            <w:right w:val="none" w:sz="0" w:space="0" w:color="auto"/>
          </w:divBdr>
        </w:div>
        <w:div w:id="1188374692">
          <w:marLeft w:val="1080"/>
          <w:marRight w:val="0"/>
          <w:marTop w:val="100"/>
          <w:marBottom w:val="0"/>
          <w:divBdr>
            <w:top w:val="none" w:sz="0" w:space="0" w:color="auto"/>
            <w:left w:val="none" w:sz="0" w:space="0" w:color="auto"/>
            <w:bottom w:val="none" w:sz="0" w:space="0" w:color="auto"/>
            <w:right w:val="none" w:sz="0" w:space="0" w:color="auto"/>
          </w:divBdr>
        </w:div>
        <w:div w:id="150754894">
          <w:marLeft w:val="1800"/>
          <w:marRight w:val="0"/>
          <w:marTop w:val="100"/>
          <w:marBottom w:val="0"/>
          <w:divBdr>
            <w:top w:val="none" w:sz="0" w:space="0" w:color="auto"/>
            <w:left w:val="none" w:sz="0" w:space="0" w:color="auto"/>
            <w:bottom w:val="none" w:sz="0" w:space="0" w:color="auto"/>
            <w:right w:val="none" w:sz="0" w:space="0" w:color="auto"/>
          </w:divBdr>
        </w:div>
      </w:divsChild>
    </w:div>
    <w:div w:id="1971930951">
      <w:bodyDiv w:val="1"/>
      <w:marLeft w:val="0"/>
      <w:marRight w:val="0"/>
      <w:marTop w:val="0"/>
      <w:marBottom w:val="0"/>
      <w:divBdr>
        <w:top w:val="none" w:sz="0" w:space="0" w:color="auto"/>
        <w:left w:val="none" w:sz="0" w:space="0" w:color="auto"/>
        <w:bottom w:val="none" w:sz="0" w:space="0" w:color="auto"/>
        <w:right w:val="none" w:sz="0" w:space="0" w:color="auto"/>
      </w:divBdr>
      <w:divsChild>
        <w:div w:id="503277899">
          <w:marLeft w:val="1080"/>
          <w:marRight w:val="0"/>
          <w:marTop w:val="100"/>
          <w:marBottom w:val="0"/>
          <w:divBdr>
            <w:top w:val="none" w:sz="0" w:space="0" w:color="auto"/>
            <w:left w:val="none" w:sz="0" w:space="0" w:color="auto"/>
            <w:bottom w:val="none" w:sz="0" w:space="0" w:color="auto"/>
            <w:right w:val="none" w:sz="0" w:space="0" w:color="auto"/>
          </w:divBdr>
        </w:div>
        <w:div w:id="563566124">
          <w:marLeft w:val="1080"/>
          <w:marRight w:val="0"/>
          <w:marTop w:val="100"/>
          <w:marBottom w:val="0"/>
          <w:divBdr>
            <w:top w:val="none" w:sz="0" w:space="0" w:color="auto"/>
            <w:left w:val="none" w:sz="0" w:space="0" w:color="auto"/>
            <w:bottom w:val="none" w:sz="0" w:space="0" w:color="auto"/>
            <w:right w:val="none" w:sz="0" w:space="0" w:color="auto"/>
          </w:divBdr>
        </w:div>
        <w:div w:id="2029327574">
          <w:marLeft w:val="1800"/>
          <w:marRight w:val="0"/>
          <w:marTop w:val="10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sv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8.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ropbox%20(Tamarind%20Partners)\Tamarind%20Partners\2000%20-%20Writing%20Resources\Word\Letterhead\TamarindPartners_WordMaster_Letterhead_newlogo_nobackgroun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5161FC2-C97E-4DC6-B8CE-777D80ED4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TamarindPartners_WordMaster_Letterhead_newlogo_nobackground.dotx</Template>
  <TotalTime>3</TotalTime>
  <Pages>11</Pages>
  <Words>2741</Words>
  <Characters>15629</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Atkins</dc:creator>
  <cp:keywords/>
  <dc:description/>
  <cp:lastModifiedBy>Kirby Rosplock</cp:lastModifiedBy>
  <cp:revision>2</cp:revision>
  <cp:lastPrinted>2018-10-18T11:25:00Z</cp:lastPrinted>
  <dcterms:created xsi:type="dcterms:W3CDTF">2023-06-06T22:09:00Z</dcterms:created>
  <dcterms:modified xsi:type="dcterms:W3CDTF">2023-06-06T22:09:00Z</dcterms:modified>
</cp:coreProperties>
</file>